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1110"/>
        <w:tblW w:w="9676" w:type="dxa"/>
        <w:tblLook w:val="0000" w:firstRow="0" w:lastRow="0" w:firstColumn="0" w:lastColumn="0" w:noHBand="0" w:noVBand="0"/>
      </w:tblPr>
      <w:tblGrid>
        <w:gridCol w:w="3823"/>
        <w:gridCol w:w="5853"/>
      </w:tblGrid>
      <w:tr w:rsidR="009A6D4F" w:rsidRPr="00777E0F" w14:paraId="0D4C4C24" w14:textId="77777777" w:rsidTr="007B2D44">
        <w:trPr>
          <w:trHeight w:val="1279"/>
        </w:trPr>
        <w:tc>
          <w:tcPr>
            <w:tcW w:w="3823" w:type="dxa"/>
            <w:shd w:val="clear" w:color="auto" w:fill="auto"/>
          </w:tcPr>
          <w:p w14:paraId="43443E80" w14:textId="7D839AE8" w:rsidR="009A6D4F" w:rsidRPr="00777E0F" w:rsidRDefault="009A6D4F" w:rsidP="007B2D44">
            <w:pPr>
              <w:pStyle w:val="Zkladntext"/>
              <w:tabs>
                <w:tab w:val="left" w:pos="142"/>
              </w:tabs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1" allowOverlap="1" wp14:anchorId="5AC7EC13" wp14:editId="3EBD416C">
                      <wp:simplePos x="0" y="0"/>
                      <wp:positionH relativeFrom="page">
                        <wp:posOffset>2358389</wp:posOffset>
                      </wp:positionH>
                      <wp:positionV relativeFrom="paragraph">
                        <wp:posOffset>147320</wp:posOffset>
                      </wp:positionV>
                      <wp:extent cx="0" cy="609600"/>
                      <wp:effectExtent l="0" t="0" r="38100" b="19050"/>
                      <wp:wrapNone/>
                      <wp:docPr id="1268532995" name="Rovná spojnic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379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9290" id="Rovná spojnica 8" o:spid="_x0000_s1026" style="position:absolute;flip:y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from="185.7pt,11.6pt" to="185.7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" strokecolor="#00379f" strokeweight="1pt">
                      <w10:wrap anchorx="page"/>
                    </v:line>
                  </w:pict>
                </mc:Fallback>
              </mc:AlternateContent>
            </w:r>
          </w:p>
          <w:p w14:paraId="2C1E941C" w14:textId="1F4D6C06" w:rsidR="009A6D4F" w:rsidRPr="00777E0F" w:rsidRDefault="009A6D4F" w:rsidP="007B2D44">
            <w:pPr>
              <w:pStyle w:val="Zkladntext"/>
              <w:rPr>
                <w:b/>
                <w:sz w:val="20"/>
              </w:rPr>
            </w:pPr>
            <w:r w:rsidRPr="00A85079">
              <w:rPr>
                <w:b/>
                <w:noProof/>
                <w:sz w:val="20"/>
                <w:lang w:eastAsia="sk-SK"/>
              </w:rPr>
              <w:drawing>
                <wp:inline distT="0" distB="0" distL="0" distR="0" wp14:anchorId="398B748A" wp14:editId="62E2ADF2">
                  <wp:extent cx="1238250" cy="590550"/>
                  <wp:effectExtent l="0" t="0" r="0" b="0"/>
                  <wp:docPr id="1158672729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E0F">
              <w:rPr>
                <w:sz w:val="20"/>
              </w:rPr>
              <w:t xml:space="preserve">       </w:t>
            </w:r>
            <w:r w:rsidRPr="00A85079">
              <w:rPr>
                <w:b/>
                <w:noProof/>
                <w:sz w:val="20"/>
                <w:lang w:eastAsia="sk-SK"/>
              </w:rPr>
              <w:drawing>
                <wp:inline distT="0" distB="0" distL="0" distR="0" wp14:anchorId="3602A7C7" wp14:editId="201AD8CE">
                  <wp:extent cx="733425" cy="609600"/>
                  <wp:effectExtent l="0" t="0" r="9525" b="0"/>
                  <wp:docPr id="72552044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3" w:type="dxa"/>
            <w:shd w:val="clear" w:color="auto" w:fill="auto"/>
          </w:tcPr>
          <w:p w14:paraId="2C24C752" w14:textId="77777777" w:rsidR="009A6D4F" w:rsidRPr="00777E0F" w:rsidRDefault="009A6D4F" w:rsidP="007B2D44">
            <w:pPr>
              <w:tabs>
                <w:tab w:val="left" w:pos="4253"/>
              </w:tabs>
              <w:spacing w:before="95" w:line="312" w:lineRule="auto"/>
              <w:rPr>
                <w:rFonts w:ascii="Arial" w:hAnsi="Arial" w:cs="Arial"/>
                <w:b/>
                <w:color w:val="00379F"/>
                <w:sz w:val="18"/>
              </w:rPr>
            </w:pPr>
          </w:p>
          <w:p w14:paraId="19FF63C4" w14:textId="77777777" w:rsidR="009A6D4F" w:rsidRPr="00777E0F" w:rsidRDefault="009A6D4F" w:rsidP="007B2D44">
            <w:pPr>
              <w:tabs>
                <w:tab w:val="left" w:pos="4253"/>
              </w:tabs>
              <w:spacing w:before="95" w:line="312" w:lineRule="auto"/>
              <w:rPr>
                <w:rFonts w:ascii="Arial" w:hAnsi="Arial" w:cs="Arial"/>
                <w:b/>
                <w:color w:val="00379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379F"/>
                <w:sz w:val="22"/>
                <w:szCs w:val="22"/>
              </w:rPr>
              <w:t xml:space="preserve">Centrum sociálnych služieb Šoporňa-Štrkovec </w:t>
            </w:r>
          </w:p>
          <w:p w14:paraId="75A31AE9" w14:textId="77777777" w:rsidR="009A6D4F" w:rsidRPr="00777E0F" w:rsidRDefault="009A6D4F" w:rsidP="007B2D44">
            <w:pPr>
              <w:tabs>
                <w:tab w:val="left" w:pos="4253"/>
              </w:tabs>
              <w:spacing w:before="95" w:line="312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379F"/>
                <w:sz w:val="18"/>
                <w:szCs w:val="18"/>
              </w:rPr>
              <w:t xml:space="preserve">Štrkovec 10 </w:t>
            </w:r>
            <w:r w:rsidRPr="00986BD2">
              <w:rPr>
                <w:rFonts w:ascii="Arial" w:hAnsi="Arial" w:cs="Arial"/>
                <w:color w:val="00379F"/>
                <w:sz w:val="18"/>
                <w:szCs w:val="18"/>
              </w:rPr>
              <w:t xml:space="preserve">| </w:t>
            </w:r>
            <w:r>
              <w:rPr>
                <w:rFonts w:ascii="Arial" w:hAnsi="Arial" w:cs="Arial"/>
                <w:color w:val="00379F"/>
                <w:sz w:val="18"/>
                <w:szCs w:val="18"/>
              </w:rPr>
              <w:t xml:space="preserve">925 52 Šoporňa </w:t>
            </w:r>
            <w:r w:rsidRPr="00986BD2">
              <w:rPr>
                <w:rFonts w:ascii="Arial" w:hAnsi="Arial" w:cs="Arial"/>
                <w:color w:val="00379F"/>
                <w:sz w:val="18"/>
                <w:szCs w:val="18"/>
              </w:rPr>
              <w:t>| Slovenská republika</w:t>
            </w:r>
          </w:p>
        </w:tc>
      </w:tr>
    </w:tbl>
    <w:p w14:paraId="4311BF58" w14:textId="5A203A1E" w:rsidR="009A6D4F" w:rsidRDefault="009A6D4F" w:rsidP="009A6D4F">
      <w:r>
        <w:rPr>
          <w:noProof/>
        </w:rPr>
        <mc:AlternateContent>
          <mc:Choice Requires="wpg">
            <w:drawing>
              <wp:inline distT="0" distB="0" distL="0" distR="0" wp14:anchorId="42B875C9" wp14:editId="0C6A03CB">
                <wp:extent cx="5972175" cy="88265"/>
                <wp:effectExtent l="0" t="0" r="0" b="0"/>
                <wp:docPr id="1248172081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88265"/>
                          <a:chOff x="0" y="0"/>
                          <a:chExt cx="9308" cy="20"/>
                        </a:xfrm>
                      </wpg:grpSpPr>
                      <wps:wsp>
                        <wps:cNvPr id="6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30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379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FF9E0A" id="Skupina 6" o:spid="_x0000_s1026" style="width:470.25pt;height:6.9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">
                <v:line id="Line 2" o:spid="_x0000_s1027" style="position:absolute;visibility:visible;mso-wrap-style:square" from="0,10" to="9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" strokecolor="#00379f" strokeweight="1pt"/>
                <w10:anchorlock/>
              </v:group>
            </w:pict>
          </mc:Fallback>
        </mc:AlternateContent>
      </w:r>
    </w:p>
    <w:p w14:paraId="6D185BB5" w14:textId="77777777" w:rsidR="004967BD" w:rsidRPr="004967BD" w:rsidRDefault="004967BD" w:rsidP="004967BD"/>
    <w:p w14:paraId="73748D13" w14:textId="2CD1FD65" w:rsidR="004967BD" w:rsidRPr="004967BD" w:rsidRDefault="004967BD" w:rsidP="004967BD">
      <w:pPr>
        <w:ind w:left="2832" w:firstLine="708"/>
        <w:rPr>
          <w:b/>
        </w:rPr>
      </w:pPr>
      <w:r w:rsidRPr="004967BD">
        <w:rPr>
          <w:b/>
        </w:rPr>
        <w:t>Dodatok č. 1</w:t>
      </w:r>
    </w:p>
    <w:p w14:paraId="5955043E" w14:textId="09658C8B" w:rsidR="004967BD" w:rsidRDefault="004967BD" w:rsidP="004967BD">
      <w:pPr>
        <w:jc w:val="both"/>
      </w:pPr>
    </w:p>
    <w:p w14:paraId="17CD5C1B" w14:textId="77777777" w:rsidR="00780F85" w:rsidRPr="004967BD" w:rsidRDefault="00780F85" w:rsidP="004967BD">
      <w:pPr>
        <w:jc w:val="both"/>
      </w:pPr>
    </w:p>
    <w:p w14:paraId="5F961986" w14:textId="022E4627" w:rsidR="00D70B87" w:rsidRDefault="00761BF5" w:rsidP="00D70B87">
      <w:pPr>
        <w:jc w:val="both"/>
        <w:rPr>
          <w:b/>
        </w:rPr>
      </w:pPr>
      <w:r>
        <w:rPr>
          <w:b/>
        </w:rPr>
        <w:t xml:space="preserve"> </w:t>
      </w:r>
      <w:r w:rsidR="004967BD" w:rsidRPr="004967BD">
        <w:rPr>
          <w:b/>
        </w:rPr>
        <w:t xml:space="preserve">k Zmluve č. </w:t>
      </w:r>
      <w:r w:rsidR="00122D57">
        <w:rPr>
          <w:b/>
        </w:rPr>
        <w:t>...........</w:t>
      </w:r>
      <w:r w:rsidR="00E67E6C">
        <w:rPr>
          <w:b/>
        </w:rPr>
        <w:t xml:space="preserve"> </w:t>
      </w:r>
      <w:r w:rsidR="004967BD" w:rsidRPr="004967BD">
        <w:rPr>
          <w:b/>
        </w:rPr>
        <w:t>o poskytovaní sociálnej služby v </w:t>
      </w:r>
      <w:r w:rsidR="009A6D4F">
        <w:rPr>
          <w:b/>
        </w:rPr>
        <w:t>Centre</w:t>
      </w:r>
      <w:r w:rsidR="004967BD" w:rsidRPr="004967BD">
        <w:rPr>
          <w:b/>
        </w:rPr>
        <w:t xml:space="preserve"> sociálnych služieb, zo dňa </w:t>
      </w:r>
      <w:r w:rsidR="00D70B87">
        <w:rPr>
          <w:b/>
        </w:rPr>
        <w:t xml:space="preserve">  </w:t>
      </w:r>
    </w:p>
    <w:p w14:paraId="2D90ADCB" w14:textId="562CFBDD" w:rsidR="004967BD" w:rsidRPr="004967BD" w:rsidRDefault="00D70B87" w:rsidP="00D70B87">
      <w:pPr>
        <w:jc w:val="both"/>
        <w:rPr>
          <w:b/>
        </w:rPr>
      </w:pPr>
      <w:r>
        <w:rPr>
          <w:b/>
        </w:rPr>
        <w:t xml:space="preserve"> </w:t>
      </w:r>
      <w:r w:rsidR="00122D57">
        <w:rPr>
          <w:b/>
        </w:rPr>
        <w:t>...............</w:t>
      </w:r>
      <w:r w:rsidR="004967BD" w:rsidRPr="004967BD">
        <w:rPr>
          <w:b/>
        </w:rPr>
        <w:t xml:space="preserve">  (ďalej ako „Zmluva“) uzatvorenej medzi zmluvnými stranami:</w:t>
      </w:r>
    </w:p>
    <w:p w14:paraId="22681479" w14:textId="77777777" w:rsidR="004967BD" w:rsidRPr="004967BD" w:rsidRDefault="004967BD" w:rsidP="004967BD">
      <w:pPr>
        <w:ind w:left="690"/>
        <w:jc w:val="both"/>
      </w:pPr>
      <w:r w:rsidRPr="004967BD">
        <w:t xml:space="preserve"> </w:t>
      </w:r>
    </w:p>
    <w:p w14:paraId="32D3B836" w14:textId="77777777" w:rsidR="004967BD" w:rsidRPr="00854AEA" w:rsidRDefault="004967BD" w:rsidP="004967BD">
      <w:pPr>
        <w:tabs>
          <w:tab w:val="left" w:pos="75"/>
        </w:tabs>
        <w:rPr>
          <w:b/>
          <w:bCs/>
          <w:color w:val="262626"/>
        </w:rPr>
      </w:pPr>
    </w:p>
    <w:p w14:paraId="64EBF619" w14:textId="77777777" w:rsidR="009A6D4F" w:rsidRPr="00725E06" w:rsidRDefault="009A6D4F" w:rsidP="009A6D4F">
      <w:pPr>
        <w:widowControl w:val="0"/>
        <w:numPr>
          <w:ilvl w:val="1"/>
          <w:numId w:val="7"/>
        </w:numPr>
        <w:tabs>
          <w:tab w:val="left" w:pos="75"/>
        </w:tabs>
        <w:rPr>
          <w:color w:val="262626"/>
        </w:rPr>
      </w:pPr>
      <w:bookmarkStart w:id="0" w:name="_Hlk158618601"/>
      <w:r>
        <w:rPr>
          <w:b/>
          <w:bCs/>
          <w:color w:val="262626"/>
        </w:rPr>
        <w:t xml:space="preserve">Centrum sociálnych služieb Šoporňa - Štrkovec - </w:t>
      </w:r>
      <w:r w:rsidRPr="00C651BB">
        <w:rPr>
          <w:color w:val="262626"/>
        </w:rPr>
        <w:t xml:space="preserve">poskytovateľ </w:t>
      </w:r>
      <w:r w:rsidRPr="00403D26">
        <w:rPr>
          <w:b/>
          <w:bCs/>
          <w:color w:val="262626"/>
        </w:rPr>
        <w:t xml:space="preserve"> </w:t>
      </w:r>
      <w:r w:rsidRPr="00403D26">
        <w:rPr>
          <w:color w:val="262626"/>
        </w:rPr>
        <w:t>sociálnej</w:t>
      </w:r>
      <w:r w:rsidRPr="00403D26">
        <w:rPr>
          <w:b/>
          <w:bCs/>
          <w:color w:val="262626"/>
        </w:rPr>
        <w:t xml:space="preserve"> </w:t>
      </w:r>
      <w:r w:rsidRPr="00403D26">
        <w:rPr>
          <w:color w:val="262626"/>
        </w:rPr>
        <w:t xml:space="preserve"> služby</w:t>
      </w:r>
    </w:p>
    <w:bookmarkEnd w:id="0"/>
    <w:p w14:paraId="4B4D0F92" w14:textId="77777777" w:rsidR="009A6D4F" w:rsidRPr="00854AEA" w:rsidRDefault="009A6D4F" w:rsidP="009A6D4F">
      <w:pPr>
        <w:rPr>
          <w:color w:val="262626"/>
        </w:rPr>
      </w:pPr>
    </w:p>
    <w:p w14:paraId="665B42DB" w14:textId="77777777" w:rsidR="009A6D4F" w:rsidRPr="00854AEA" w:rsidRDefault="009A6D4F" w:rsidP="009A6D4F">
      <w:pPr>
        <w:rPr>
          <w:color w:val="262626"/>
        </w:rPr>
      </w:pPr>
      <w:r w:rsidRPr="00854AEA">
        <w:rPr>
          <w:color w:val="262626"/>
        </w:rPr>
        <w:t xml:space="preserve">         Zastúpený: Mgr. Mária Tóthová,  riaditeľka </w:t>
      </w:r>
    </w:p>
    <w:p w14:paraId="5620BE33" w14:textId="77777777" w:rsidR="009A6D4F" w:rsidRPr="00854AEA" w:rsidRDefault="009A6D4F" w:rsidP="009A6D4F">
      <w:pPr>
        <w:rPr>
          <w:color w:val="262626"/>
        </w:rPr>
      </w:pPr>
      <w:r w:rsidRPr="00854AEA">
        <w:rPr>
          <w:color w:val="262626"/>
        </w:rPr>
        <w:t xml:space="preserve">         Sídlo: Štrkovec</w:t>
      </w:r>
      <w:r>
        <w:rPr>
          <w:color w:val="262626"/>
        </w:rPr>
        <w:t xml:space="preserve"> 10</w:t>
      </w:r>
      <w:r w:rsidRPr="00854AEA">
        <w:rPr>
          <w:color w:val="262626"/>
        </w:rPr>
        <w:t>,  925 52</w:t>
      </w:r>
      <w:r>
        <w:rPr>
          <w:color w:val="262626"/>
        </w:rPr>
        <w:t xml:space="preserve"> Šoporňa</w:t>
      </w:r>
    </w:p>
    <w:p w14:paraId="412D80EB" w14:textId="77777777" w:rsidR="009A6D4F" w:rsidRPr="00854AEA" w:rsidRDefault="009A6D4F" w:rsidP="009A6D4F">
      <w:pPr>
        <w:rPr>
          <w:color w:val="262626"/>
        </w:rPr>
      </w:pPr>
      <w:r w:rsidRPr="00854AEA">
        <w:rPr>
          <w:color w:val="262626"/>
        </w:rPr>
        <w:t xml:space="preserve">         IČO: 31824099</w:t>
      </w:r>
    </w:p>
    <w:p w14:paraId="09B7A1C6" w14:textId="77777777" w:rsidR="009A6D4F" w:rsidRPr="00854AEA" w:rsidRDefault="009A6D4F" w:rsidP="009A6D4F">
      <w:pPr>
        <w:rPr>
          <w:color w:val="262626"/>
        </w:rPr>
      </w:pPr>
      <w:r w:rsidRPr="00854AEA">
        <w:rPr>
          <w:color w:val="262626"/>
        </w:rPr>
        <w:t xml:space="preserve">         Bankové spojenie: Štátna pokladnica</w:t>
      </w:r>
    </w:p>
    <w:p w14:paraId="64C5D9B5" w14:textId="77777777" w:rsidR="009A6D4F" w:rsidRPr="00854AEA" w:rsidRDefault="009A6D4F" w:rsidP="009A6D4F">
      <w:pPr>
        <w:rPr>
          <w:color w:val="262626"/>
        </w:rPr>
      </w:pPr>
      <w:r w:rsidRPr="00854AEA">
        <w:rPr>
          <w:color w:val="262626"/>
        </w:rPr>
        <w:t xml:space="preserve">         Číslo účtu: SK46 8180 0000 0070 0049 3230</w:t>
      </w:r>
    </w:p>
    <w:p w14:paraId="153DD81D" w14:textId="77777777" w:rsidR="009A6D4F" w:rsidRPr="00854AEA" w:rsidRDefault="009A6D4F" w:rsidP="009A6D4F">
      <w:pPr>
        <w:rPr>
          <w:color w:val="262626"/>
        </w:rPr>
      </w:pPr>
    </w:p>
    <w:p w14:paraId="00987E78" w14:textId="77777777" w:rsidR="009A6D4F" w:rsidRPr="00854AEA" w:rsidRDefault="009A6D4F" w:rsidP="009A6D4F">
      <w:pPr>
        <w:rPr>
          <w:color w:val="262626"/>
        </w:rPr>
      </w:pPr>
      <w:r w:rsidRPr="00854AEA">
        <w:rPr>
          <w:color w:val="262626"/>
        </w:rPr>
        <w:t xml:space="preserve">         (ďalej len </w:t>
      </w:r>
      <w:r w:rsidRPr="00854AEA">
        <w:rPr>
          <w:i/>
          <w:iCs/>
          <w:color w:val="262626"/>
        </w:rPr>
        <w:t>„poskytovateľ sociálnej služby“</w:t>
      </w:r>
      <w:r w:rsidRPr="00854AEA">
        <w:rPr>
          <w:color w:val="262626"/>
        </w:rPr>
        <w:t>)</w:t>
      </w:r>
    </w:p>
    <w:p w14:paraId="75388254" w14:textId="77777777" w:rsidR="009A6D4F" w:rsidRPr="00854AEA" w:rsidRDefault="009A6D4F" w:rsidP="009A6D4F">
      <w:pPr>
        <w:rPr>
          <w:b/>
          <w:bCs/>
          <w:color w:val="262626"/>
        </w:rPr>
      </w:pPr>
      <w:r w:rsidRPr="00854AEA">
        <w:rPr>
          <w:b/>
          <w:bCs/>
          <w:color w:val="262626"/>
        </w:rPr>
        <w:t xml:space="preserve"> </w:t>
      </w:r>
    </w:p>
    <w:p w14:paraId="13ECCE53" w14:textId="77777777" w:rsidR="009A6D4F" w:rsidRPr="00816127" w:rsidRDefault="009A6D4F" w:rsidP="009A6D4F">
      <w:pPr>
        <w:jc w:val="both"/>
      </w:pPr>
      <w:r w:rsidRPr="00854AEA">
        <w:rPr>
          <w:b/>
          <w:bCs/>
          <w:color w:val="262626"/>
        </w:rPr>
        <w:t xml:space="preserve"> 1.2  </w:t>
      </w:r>
      <w:r>
        <w:rPr>
          <w:b/>
          <w:bCs/>
          <w:color w:val="262626"/>
        </w:rPr>
        <w:t xml:space="preserve"> Meno a priezvisko:</w:t>
      </w:r>
      <w:r w:rsidRPr="00854AEA">
        <w:rPr>
          <w:b/>
          <w:bCs/>
          <w:color w:val="262626"/>
        </w:rPr>
        <w:t xml:space="preserve"> </w:t>
      </w:r>
      <w:r>
        <w:rPr>
          <w:b/>
          <w:bCs/>
          <w:color w:val="262626"/>
        </w:rPr>
        <w:t xml:space="preserve">                                       </w:t>
      </w:r>
      <w:r w:rsidRPr="007C5D1A">
        <w:rPr>
          <w:b/>
          <w:color w:val="262626"/>
        </w:rPr>
        <w:t xml:space="preserve"> </w:t>
      </w:r>
      <w:r w:rsidRPr="00816127">
        <w:rPr>
          <w:b/>
        </w:rPr>
        <w:t xml:space="preserve">- </w:t>
      </w:r>
      <w:r w:rsidRPr="00816127">
        <w:t>prijímate</w:t>
      </w:r>
      <w:r>
        <w:t>ľa</w:t>
      </w:r>
      <w:r w:rsidRPr="00816127">
        <w:t xml:space="preserve"> sociálnej služby</w:t>
      </w:r>
    </w:p>
    <w:p w14:paraId="7EB40444" w14:textId="77777777" w:rsidR="009A6D4F" w:rsidRPr="00816127" w:rsidRDefault="009A6D4F" w:rsidP="009A6D4F">
      <w:pPr>
        <w:ind w:left="690"/>
        <w:jc w:val="both"/>
        <w:rPr>
          <w:b/>
        </w:rPr>
      </w:pPr>
    </w:p>
    <w:p w14:paraId="5B1494CB" w14:textId="72BD0780" w:rsidR="009A6D4F" w:rsidRDefault="009A6D4F" w:rsidP="009A6D4F">
      <w:pPr>
        <w:ind w:left="343"/>
        <w:rPr>
          <w:color w:val="262626"/>
        </w:rPr>
      </w:pPr>
      <w:r>
        <w:t xml:space="preserve">   </w:t>
      </w:r>
      <w:r w:rsidRPr="00854AEA">
        <w:rPr>
          <w:color w:val="262626"/>
        </w:rPr>
        <w:t xml:space="preserve">Dátum narodenia: </w:t>
      </w:r>
      <w:r w:rsidRPr="00854AEA">
        <w:rPr>
          <w:color w:val="262626"/>
        </w:rPr>
        <w:tab/>
      </w:r>
      <w:r w:rsidRPr="00854AEA">
        <w:rPr>
          <w:color w:val="262626"/>
        </w:rPr>
        <w:tab/>
      </w:r>
      <w:r>
        <w:rPr>
          <w:color w:val="262626"/>
        </w:rPr>
        <w:t xml:space="preserve">                       </w:t>
      </w:r>
      <w:r w:rsidRPr="00854AEA">
        <w:rPr>
          <w:color w:val="262626"/>
        </w:rPr>
        <w:t>č.</w:t>
      </w:r>
      <w:r>
        <w:rPr>
          <w:color w:val="262626"/>
        </w:rPr>
        <w:t xml:space="preserve"> </w:t>
      </w:r>
      <w:r w:rsidRPr="00854AEA">
        <w:rPr>
          <w:color w:val="262626"/>
        </w:rPr>
        <w:t>OP:</w:t>
      </w:r>
      <w:r>
        <w:rPr>
          <w:color w:val="262626"/>
        </w:rPr>
        <w:t xml:space="preserve"> </w:t>
      </w:r>
    </w:p>
    <w:p w14:paraId="3F9D25C2" w14:textId="77777777" w:rsidR="009A6D4F" w:rsidRDefault="009A6D4F" w:rsidP="009A6D4F">
      <w:pPr>
        <w:ind w:left="343"/>
        <w:rPr>
          <w:color w:val="262626"/>
        </w:rPr>
      </w:pPr>
      <w:r>
        <w:rPr>
          <w:color w:val="262626"/>
        </w:rPr>
        <w:t xml:space="preserve">   </w:t>
      </w:r>
      <w:r w:rsidRPr="00854AEA">
        <w:rPr>
          <w:color w:val="262626"/>
        </w:rPr>
        <w:t>Adresa:</w:t>
      </w:r>
      <w:r>
        <w:rPr>
          <w:color w:val="262626"/>
        </w:rPr>
        <w:t xml:space="preserve"> </w:t>
      </w:r>
      <w:r>
        <w:rPr>
          <w:color w:val="262626"/>
        </w:rPr>
        <w:tab/>
      </w:r>
      <w:r>
        <w:rPr>
          <w:color w:val="262626"/>
        </w:rPr>
        <w:tab/>
        <w:t xml:space="preserve">                                               PSČ:</w:t>
      </w:r>
    </w:p>
    <w:p w14:paraId="448A5889" w14:textId="02332F5B" w:rsidR="009A6D4F" w:rsidRPr="00122D57" w:rsidRDefault="009A6D4F" w:rsidP="00122D57">
      <w:pPr>
        <w:jc w:val="both"/>
      </w:pPr>
      <w:r>
        <w:rPr>
          <w:color w:val="262626"/>
        </w:rPr>
        <w:t xml:space="preserve">   </w:t>
      </w:r>
      <w:r>
        <w:t xml:space="preserve">                                             </w:t>
      </w:r>
    </w:p>
    <w:p w14:paraId="0A7367C6" w14:textId="77777777" w:rsidR="009A6D4F" w:rsidRPr="00854AEA" w:rsidRDefault="009A6D4F" w:rsidP="009A6D4F">
      <w:pPr>
        <w:ind w:left="343"/>
        <w:rPr>
          <w:color w:val="262626"/>
        </w:rPr>
      </w:pPr>
      <w:r w:rsidRPr="00854AEA">
        <w:rPr>
          <w:color w:val="262626"/>
        </w:rPr>
        <w:t xml:space="preserve">   (ďalej len </w:t>
      </w:r>
      <w:r w:rsidRPr="00854AEA">
        <w:rPr>
          <w:i/>
          <w:iCs/>
          <w:color w:val="262626"/>
        </w:rPr>
        <w:t>„prijímateľ sociálnej služby“</w:t>
      </w:r>
      <w:r w:rsidRPr="00854AEA">
        <w:rPr>
          <w:color w:val="262626"/>
        </w:rPr>
        <w:t>)</w:t>
      </w:r>
    </w:p>
    <w:p w14:paraId="30681A5B" w14:textId="2C3B54DE" w:rsidR="004967BD" w:rsidRPr="00854AEA" w:rsidRDefault="004967BD" w:rsidP="004967BD">
      <w:pPr>
        <w:rPr>
          <w:b/>
          <w:bCs/>
          <w:color w:val="262626"/>
        </w:rPr>
      </w:pPr>
    </w:p>
    <w:p w14:paraId="63E89F23" w14:textId="77777777" w:rsidR="001E7447" w:rsidRPr="00854AEA" w:rsidRDefault="001E7447" w:rsidP="001E7447">
      <w:pPr>
        <w:rPr>
          <w:color w:val="262626"/>
        </w:rPr>
      </w:pPr>
    </w:p>
    <w:p w14:paraId="5D1AF3E0" w14:textId="69B3FFBB" w:rsidR="004967BD" w:rsidRPr="004967BD" w:rsidRDefault="00800921" w:rsidP="004967BD">
      <w:pPr>
        <w:jc w:val="both"/>
        <w:rPr>
          <w:b/>
        </w:rPr>
      </w:pPr>
      <w:r>
        <w:rPr>
          <w:b/>
        </w:rPr>
        <w:t xml:space="preserve">        </w:t>
      </w:r>
      <w:r w:rsidR="004967BD" w:rsidRPr="004967BD">
        <w:rPr>
          <w:b/>
        </w:rPr>
        <w:t xml:space="preserve">„Zmluva“ sa mení a dopĺňa takto:     </w:t>
      </w:r>
    </w:p>
    <w:p w14:paraId="6E0AC146" w14:textId="77777777" w:rsidR="004967BD" w:rsidRPr="004967BD" w:rsidRDefault="004967BD" w:rsidP="004967BD">
      <w:pPr>
        <w:jc w:val="both"/>
        <w:rPr>
          <w:b/>
        </w:rPr>
      </w:pPr>
      <w:r w:rsidRPr="004967BD">
        <w:rPr>
          <w:b/>
        </w:rPr>
        <w:t xml:space="preserve">             </w:t>
      </w:r>
    </w:p>
    <w:p w14:paraId="2DA57FA9" w14:textId="49CEF020" w:rsidR="004967BD" w:rsidRDefault="004967BD" w:rsidP="004967BD">
      <w:pPr>
        <w:jc w:val="both"/>
        <w:rPr>
          <w:b/>
        </w:rPr>
      </w:pPr>
      <w:r w:rsidRPr="004967BD">
        <w:rPr>
          <w:b/>
        </w:rPr>
        <w:t xml:space="preserve">                                                                        I.</w:t>
      </w:r>
    </w:p>
    <w:p w14:paraId="7887089B" w14:textId="07661698" w:rsidR="00122D57" w:rsidRDefault="00122D57" w:rsidP="00122D57">
      <w:pPr>
        <w:numPr>
          <w:ilvl w:val="1"/>
          <w:numId w:val="1"/>
        </w:numPr>
        <w:suppressAutoHyphens w:val="0"/>
        <w:jc w:val="both"/>
      </w:pPr>
      <w:r w:rsidRPr="004967BD">
        <w:t xml:space="preserve">V čl. VI bod </w:t>
      </w:r>
      <w:r>
        <w:t>6.2</w:t>
      </w:r>
      <w:r w:rsidRPr="004967BD">
        <w:t xml:space="preserve"> sa </w:t>
      </w:r>
      <w:r w:rsidRPr="004967BD">
        <w:rPr>
          <w:b/>
        </w:rPr>
        <w:t>od</w:t>
      </w:r>
      <w:r>
        <w:rPr>
          <w:b/>
        </w:rPr>
        <w:t>..............</w:t>
      </w:r>
      <w:r w:rsidRPr="004967BD">
        <w:rPr>
          <w:b/>
        </w:rPr>
        <w:t xml:space="preserve"> </w:t>
      </w:r>
      <w:r w:rsidRPr="004967BD">
        <w:t xml:space="preserve"> </w:t>
      </w:r>
      <w:r w:rsidRPr="004967BD">
        <w:rPr>
          <w:b/>
        </w:rPr>
        <w:t>mení výška úhrady</w:t>
      </w:r>
      <w:r w:rsidRPr="004967BD">
        <w:t xml:space="preserve"> z</w:t>
      </w:r>
      <w:r>
        <w:t> </w:t>
      </w:r>
      <w:r>
        <w:rPr>
          <w:b/>
        </w:rPr>
        <w:t>..........</w:t>
      </w:r>
      <w:r w:rsidRPr="004967BD">
        <w:rPr>
          <w:b/>
        </w:rPr>
        <w:t xml:space="preserve"> €</w:t>
      </w:r>
      <w:r w:rsidRPr="004967BD">
        <w:t xml:space="preserve"> na </w:t>
      </w:r>
      <w:r>
        <w:rPr>
          <w:b/>
        </w:rPr>
        <w:t>.........</w:t>
      </w:r>
      <w:r w:rsidRPr="004967BD">
        <w:rPr>
          <w:b/>
        </w:rPr>
        <w:t xml:space="preserve"> € </w:t>
      </w:r>
      <w:r w:rsidRPr="004967BD">
        <w:t>mesačne za poskytovanú sociálnu službu v zariadení.</w:t>
      </w:r>
      <w:r>
        <w:t xml:space="preserve"> </w:t>
      </w:r>
    </w:p>
    <w:p w14:paraId="5222500B" w14:textId="77777777" w:rsidR="00780F85" w:rsidRPr="004967BD" w:rsidRDefault="00780F85" w:rsidP="00A11266">
      <w:pPr>
        <w:suppressAutoHyphens w:val="0"/>
        <w:jc w:val="both"/>
      </w:pPr>
      <w:bookmarkStart w:id="1" w:name="_Hlk97616662"/>
    </w:p>
    <w:p w14:paraId="46683A03" w14:textId="505F4A95" w:rsidR="004967BD" w:rsidRPr="00A11266" w:rsidRDefault="004967BD" w:rsidP="004967BD">
      <w:pPr>
        <w:suppressAutoHyphens w:val="0"/>
        <w:ind w:left="390"/>
        <w:rPr>
          <w:b/>
          <w:bCs/>
        </w:rPr>
      </w:pPr>
      <w:r w:rsidRPr="00A11266">
        <w:rPr>
          <w:b/>
          <w:bCs/>
        </w:rPr>
        <w:t xml:space="preserve">                                                          </w:t>
      </w:r>
      <w:r w:rsidR="00E67E6C">
        <w:rPr>
          <w:b/>
          <w:bCs/>
        </w:rPr>
        <w:t xml:space="preserve">   </w:t>
      </w:r>
      <w:r w:rsidRPr="00A11266">
        <w:rPr>
          <w:b/>
          <w:bCs/>
        </w:rPr>
        <w:t xml:space="preserve">   </w:t>
      </w:r>
      <w:r w:rsidR="009A6D4F">
        <w:rPr>
          <w:b/>
          <w:bCs/>
        </w:rPr>
        <w:t xml:space="preserve"> </w:t>
      </w:r>
      <w:r w:rsidRPr="00A11266">
        <w:rPr>
          <w:b/>
          <w:bCs/>
        </w:rPr>
        <w:t xml:space="preserve"> II.</w:t>
      </w:r>
    </w:p>
    <w:bookmarkEnd w:id="1"/>
    <w:p w14:paraId="566C2065" w14:textId="77777777" w:rsidR="004967BD" w:rsidRPr="004967BD" w:rsidRDefault="004967BD" w:rsidP="004967BD">
      <w:pPr>
        <w:jc w:val="both"/>
      </w:pPr>
    </w:p>
    <w:p w14:paraId="0D23A5FA" w14:textId="4EE19B89" w:rsidR="004967BD" w:rsidRPr="004967BD" w:rsidRDefault="004967BD" w:rsidP="004967BD">
      <w:pPr>
        <w:jc w:val="both"/>
      </w:pPr>
      <w:r w:rsidRPr="004967BD">
        <w:t xml:space="preserve">Tento dodatok je súčasťou „Zmluvy č. </w:t>
      </w:r>
      <w:r w:rsidR="00122D57">
        <w:t>...........</w:t>
      </w:r>
      <w:r w:rsidRPr="004967BD">
        <w:t xml:space="preserve">“ – Výpočtový list – Príloha č.1, ktorý je prílohou </w:t>
      </w:r>
      <w:r w:rsidR="00A11266" w:rsidRPr="004967BD">
        <w:t>„Zmluvy č.</w:t>
      </w:r>
      <w:r w:rsidR="00122D57">
        <w:t>......</w:t>
      </w:r>
      <w:r w:rsidR="00A11266" w:rsidRPr="004967BD">
        <w:t>“</w:t>
      </w:r>
      <w:r w:rsidRPr="004967BD">
        <w:t xml:space="preserve"> sa ruší a nahrádza sa Výpočtový listom – Príloha č.1, ktorý je prílohou Dodatku č.</w:t>
      </w:r>
      <w:bookmarkStart w:id="2" w:name="_Hlk97626567"/>
      <w:r w:rsidR="00A11266">
        <w:t>1</w:t>
      </w:r>
      <w:r w:rsidRPr="004967BD">
        <w:t xml:space="preserve"> </w:t>
      </w:r>
      <w:bookmarkStart w:id="3" w:name="_Hlk97616818"/>
      <w:r w:rsidRPr="004967BD">
        <w:t xml:space="preserve">platného od </w:t>
      </w:r>
      <w:r w:rsidR="00122D57">
        <w:t>............</w:t>
      </w:r>
      <w:r w:rsidR="00A11266">
        <w:t>.</w:t>
      </w:r>
      <w:r w:rsidRPr="004967BD">
        <w:t xml:space="preserve"> </w:t>
      </w:r>
    </w:p>
    <w:bookmarkEnd w:id="2"/>
    <w:bookmarkEnd w:id="3"/>
    <w:p w14:paraId="297AF9E1" w14:textId="77777777" w:rsidR="004967BD" w:rsidRPr="004967BD" w:rsidRDefault="004967BD" w:rsidP="004967BD">
      <w:pPr>
        <w:jc w:val="both"/>
      </w:pPr>
      <w:r w:rsidRPr="004967BD">
        <w:rPr>
          <w:b/>
        </w:rPr>
        <w:t>Ostatné časti zmluvy zostávajú nezmenené</w:t>
      </w:r>
      <w:r w:rsidRPr="004967BD">
        <w:t>.</w:t>
      </w:r>
    </w:p>
    <w:p w14:paraId="6DD103CD" w14:textId="77777777" w:rsidR="004967BD" w:rsidRPr="004967BD" w:rsidRDefault="004967BD" w:rsidP="004967BD">
      <w:pPr>
        <w:jc w:val="both"/>
      </w:pPr>
      <w:r w:rsidRPr="004967BD">
        <w:t>Tento dodatok nadobúda platnosť a účinnosť dňom podpisu oboma zmluvnými stranami.</w:t>
      </w:r>
    </w:p>
    <w:p w14:paraId="068BD23A" w14:textId="77777777" w:rsidR="004967BD" w:rsidRPr="004967BD" w:rsidRDefault="004967BD" w:rsidP="004967BD">
      <w:pPr>
        <w:jc w:val="both"/>
      </w:pPr>
    </w:p>
    <w:p w14:paraId="3D0CAD33" w14:textId="53A342D5" w:rsidR="004967BD" w:rsidRPr="004967BD" w:rsidRDefault="004967BD" w:rsidP="004967BD">
      <w:pPr>
        <w:jc w:val="both"/>
      </w:pPr>
      <w:r w:rsidRPr="004967BD">
        <w:t>V Šopor</w:t>
      </w:r>
      <w:r w:rsidR="009A6D4F">
        <w:t>ni</w:t>
      </w:r>
      <w:r w:rsidRPr="004967BD">
        <w:t xml:space="preserve"> - Štrkovec, dňa </w:t>
      </w:r>
      <w:r w:rsidR="00122D57">
        <w:t>............</w:t>
      </w:r>
    </w:p>
    <w:p w14:paraId="2A5D44DC" w14:textId="77777777" w:rsidR="004967BD" w:rsidRPr="004967BD" w:rsidRDefault="004967BD" w:rsidP="004967BD">
      <w:pPr>
        <w:jc w:val="both"/>
      </w:pPr>
    </w:p>
    <w:p w14:paraId="572782C3" w14:textId="77777777" w:rsidR="004967BD" w:rsidRPr="004967BD" w:rsidRDefault="004967BD" w:rsidP="004967BD">
      <w:pPr>
        <w:jc w:val="both"/>
      </w:pPr>
    </w:p>
    <w:p w14:paraId="21D060B0" w14:textId="77777777" w:rsidR="004967BD" w:rsidRPr="004967BD" w:rsidRDefault="004967BD" w:rsidP="004967BD">
      <w:pPr>
        <w:jc w:val="both"/>
      </w:pPr>
    </w:p>
    <w:p w14:paraId="5219FE5A" w14:textId="77777777" w:rsidR="004967BD" w:rsidRPr="004967BD" w:rsidRDefault="004967BD" w:rsidP="004967BD">
      <w:r w:rsidRPr="004967BD">
        <w:t xml:space="preserve">       ................................................</w:t>
      </w:r>
      <w:r w:rsidRPr="004967BD">
        <w:tab/>
      </w:r>
      <w:r w:rsidRPr="004967BD">
        <w:tab/>
        <w:t xml:space="preserve">                        ................................................ </w:t>
      </w:r>
    </w:p>
    <w:p w14:paraId="4A3FA84C" w14:textId="0E1C7BBA" w:rsidR="004967BD" w:rsidRPr="004967BD" w:rsidRDefault="004967BD" w:rsidP="004967BD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967BD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7922D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B941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22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67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7E6C">
        <w:rPr>
          <w:rFonts w:ascii="Times New Roman" w:hAnsi="Times New Roman" w:cs="Times New Roman"/>
          <w:color w:val="262626"/>
        </w:rPr>
        <w:t>Meno a priezvisko</w:t>
      </w:r>
      <w:r w:rsidR="001E7447" w:rsidRPr="007607B2">
        <w:rPr>
          <w:color w:val="262626"/>
        </w:rPr>
        <w:t xml:space="preserve"> </w:t>
      </w:r>
      <w:r w:rsidRPr="004967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22D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922D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922D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61BF5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922D3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1E744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7922D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4967BD">
        <w:rPr>
          <w:rFonts w:ascii="Times New Roman" w:hAnsi="Times New Roman" w:cs="Times New Roman"/>
          <w:color w:val="auto"/>
          <w:sz w:val="24"/>
          <w:szCs w:val="24"/>
        </w:rPr>
        <w:t>Mgr. Mária Tóthová</w:t>
      </w:r>
    </w:p>
    <w:p w14:paraId="2CB79CF7" w14:textId="1B931D62" w:rsidR="00761BF5" w:rsidRPr="007B062F" w:rsidRDefault="00A11266" w:rsidP="007922D3">
      <w:pPr>
        <w:rPr>
          <w:color w:val="262626"/>
        </w:rPr>
      </w:pPr>
      <w:r>
        <w:t xml:space="preserve">  </w:t>
      </w:r>
      <w:r w:rsidR="001E7447">
        <w:t xml:space="preserve">         </w:t>
      </w:r>
      <w:r w:rsidR="00E67E6C">
        <w:t>prijímateľ sociálnej služby</w:t>
      </w:r>
      <w:r w:rsidRPr="00727B91">
        <w:t xml:space="preserve">                                         </w:t>
      </w:r>
      <w:r w:rsidR="001E7447">
        <w:t xml:space="preserve">   </w:t>
      </w:r>
      <w:r>
        <w:t xml:space="preserve"> </w:t>
      </w:r>
      <w:r w:rsidRPr="007607B2">
        <w:rPr>
          <w:color w:val="262626"/>
        </w:rPr>
        <w:t xml:space="preserve">riaditeľka zariadenia </w:t>
      </w:r>
      <w:r w:rsidR="009A6D4F">
        <w:rPr>
          <w:color w:val="262626"/>
        </w:rPr>
        <w:t>C</w:t>
      </w:r>
      <w:r w:rsidRPr="007607B2">
        <w:rPr>
          <w:color w:val="262626"/>
        </w:rPr>
        <w:t xml:space="preserve">SS                        </w:t>
      </w:r>
    </w:p>
    <w:p w14:paraId="1B4D7662" w14:textId="77777777" w:rsidR="00761BF5" w:rsidRPr="00761BF5" w:rsidRDefault="00761BF5" w:rsidP="00761BF5">
      <w:pPr>
        <w:pStyle w:val="Nadpis2"/>
        <w:ind w:left="7799"/>
        <w:rPr>
          <w:rFonts w:ascii="Times New Roman" w:hAnsi="Times New Roman" w:cs="Times New Roman"/>
          <w:color w:val="262626"/>
        </w:rPr>
      </w:pPr>
      <w:r w:rsidRPr="00761BF5">
        <w:rPr>
          <w:rFonts w:ascii="Times New Roman" w:hAnsi="Times New Roman" w:cs="Times New Roman"/>
          <w:color w:val="262626"/>
        </w:rPr>
        <w:lastRenderedPageBreak/>
        <w:t>Príloha č.1</w:t>
      </w:r>
    </w:p>
    <w:p w14:paraId="23E54283" w14:textId="77777777" w:rsidR="001E7447" w:rsidRDefault="001E7447" w:rsidP="001E7447">
      <w:pPr>
        <w:pStyle w:val="Nadpis3"/>
        <w:rPr>
          <w:rFonts w:ascii="Times New Roman" w:hAnsi="Times New Roman" w:cs="Times New Roman"/>
          <w:b/>
          <w:bCs/>
          <w:color w:val="262626"/>
        </w:rPr>
      </w:pPr>
    </w:p>
    <w:p w14:paraId="30CC551C" w14:textId="5B7F1783" w:rsidR="00761BF5" w:rsidRDefault="00761BF5" w:rsidP="001E7447">
      <w:pPr>
        <w:pStyle w:val="Nadpis3"/>
        <w:ind w:left="3540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 w:rsidRPr="001E7447">
        <w:rPr>
          <w:rFonts w:ascii="Times New Roman" w:hAnsi="Times New Roman" w:cs="Times New Roman"/>
          <w:b/>
          <w:bCs/>
          <w:color w:val="262626"/>
          <w:sz w:val="28"/>
          <w:szCs w:val="28"/>
        </w:rPr>
        <w:t>Výpočtový list</w:t>
      </w:r>
    </w:p>
    <w:p w14:paraId="39669DD3" w14:textId="77777777" w:rsidR="00800921" w:rsidRPr="00800921" w:rsidRDefault="00800921" w:rsidP="00800921"/>
    <w:p w14:paraId="2A6BAD99" w14:textId="095C711C" w:rsidR="007A6D7C" w:rsidRDefault="007A6D7C" w:rsidP="007A6D7C">
      <w:pPr>
        <w:pStyle w:val="Zkladntext"/>
      </w:pPr>
      <w:r w:rsidRPr="0096514F">
        <w:t>Podľa tejto zmluvy pán</w:t>
      </w:r>
      <w:r w:rsidR="007B062F">
        <w:t>.</w:t>
      </w:r>
      <w:r w:rsidR="007B062F" w:rsidRPr="007B062F">
        <w:rPr>
          <w:b/>
          <w:bCs/>
        </w:rPr>
        <w:t>..............</w:t>
      </w:r>
      <w:r>
        <w:rPr>
          <w:b/>
        </w:rPr>
        <w:t xml:space="preserve"> </w:t>
      </w:r>
      <w:r w:rsidRPr="0096514F">
        <w:t>platí úhradu za poskytované nasledovné plnenie:</w:t>
      </w:r>
    </w:p>
    <w:p w14:paraId="3783FCAC" w14:textId="77777777" w:rsidR="007A6D7C" w:rsidRPr="00854AEA" w:rsidRDefault="007A6D7C" w:rsidP="007A6D7C">
      <w:pPr>
        <w:jc w:val="both"/>
        <w:rPr>
          <w:color w:val="262626"/>
        </w:rPr>
      </w:pPr>
      <w:r w:rsidRPr="00854AEA">
        <w:rPr>
          <w:b/>
          <w:color w:val="262626"/>
        </w:rPr>
        <w:t xml:space="preserve">a/ Za stravovanie </w:t>
      </w:r>
      <w:r w:rsidRPr="00854AEA">
        <w:rPr>
          <w:color w:val="262626"/>
        </w:rPr>
        <w:t xml:space="preserve">- denná úhrada je určená podľa VZN TTSK č. </w:t>
      </w:r>
      <w:r>
        <w:rPr>
          <w:color w:val="262626"/>
        </w:rPr>
        <w:t>89</w:t>
      </w:r>
      <w:r w:rsidRPr="00854AEA">
        <w:rPr>
          <w:color w:val="262626"/>
        </w:rPr>
        <w:t>/20</w:t>
      </w:r>
      <w:r>
        <w:rPr>
          <w:color w:val="262626"/>
        </w:rPr>
        <w:t>23</w:t>
      </w:r>
      <w:r w:rsidRPr="00854AEA">
        <w:rPr>
          <w:color w:val="262626"/>
        </w:rPr>
        <w:t>.</w:t>
      </w:r>
    </w:p>
    <w:p w14:paraId="5D812C8C" w14:textId="17ED0DD2" w:rsidR="007A6D7C" w:rsidRPr="00854AEA" w:rsidRDefault="007A6D7C" w:rsidP="007A6D7C">
      <w:pPr>
        <w:jc w:val="both"/>
        <w:rPr>
          <w:b/>
          <w:color w:val="262626"/>
        </w:rPr>
      </w:pPr>
      <w:r w:rsidRPr="00854AEA">
        <w:rPr>
          <w:color w:val="262626"/>
        </w:rPr>
        <w:t>Stravná jednotka na deň v zmysle čl. 2, bod 1</w:t>
      </w:r>
      <w:r>
        <w:rPr>
          <w:color w:val="262626"/>
        </w:rPr>
        <w:t>3</w:t>
      </w:r>
      <w:r w:rsidRPr="00854AEA">
        <w:rPr>
          <w:color w:val="262626"/>
        </w:rPr>
        <w:t>, citovaného nariadenia j</w:t>
      </w:r>
      <w:r w:rsidR="007B062F">
        <w:rPr>
          <w:color w:val="262626"/>
        </w:rPr>
        <w:t xml:space="preserve">e </w:t>
      </w:r>
      <w:r w:rsidR="007B062F" w:rsidRPr="007B062F">
        <w:rPr>
          <w:b/>
          <w:bCs/>
          <w:color w:val="262626"/>
        </w:rPr>
        <w:t>.....</w:t>
      </w:r>
      <w:r w:rsidRPr="00854AEA">
        <w:rPr>
          <w:b/>
          <w:color w:val="262626"/>
        </w:rPr>
        <w:t xml:space="preserve"> €</w:t>
      </w:r>
      <w:r w:rsidRPr="00854AEA">
        <w:rPr>
          <w:color w:val="262626"/>
        </w:rPr>
        <w:t>,</w:t>
      </w:r>
      <w:r>
        <w:rPr>
          <w:b/>
          <w:color w:val="262626"/>
        </w:rPr>
        <w:t xml:space="preserve"> </w:t>
      </w:r>
      <w:r w:rsidRPr="00854AEA">
        <w:rPr>
          <w:color w:val="262626"/>
        </w:rPr>
        <w:t xml:space="preserve">režijné náklady na prípravu stravy na deň v zmysle čl. 2, bod 19, citovaného nariadenia je </w:t>
      </w:r>
      <w:r w:rsidR="007B062F">
        <w:rPr>
          <w:b/>
          <w:color w:val="262626"/>
        </w:rPr>
        <w:t>.....</w:t>
      </w:r>
      <w:r w:rsidRPr="00854AEA">
        <w:rPr>
          <w:b/>
          <w:color w:val="262626"/>
        </w:rPr>
        <w:t xml:space="preserve"> €</w:t>
      </w:r>
      <w:r w:rsidRPr="00854AEA">
        <w:rPr>
          <w:color w:val="262626"/>
        </w:rPr>
        <w:t>. Stravná jednotka + režijné náklady =</w:t>
      </w:r>
      <w:r w:rsidR="007B062F">
        <w:rPr>
          <w:color w:val="262626"/>
        </w:rPr>
        <w:t xml:space="preserve"> </w:t>
      </w:r>
      <w:r w:rsidR="007B062F" w:rsidRPr="007B062F">
        <w:rPr>
          <w:b/>
          <w:bCs/>
          <w:color w:val="262626"/>
        </w:rPr>
        <w:t>......</w:t>
      </w:r>
      <w:r>
        <w:rPr>
          <w:b/>
          <w:color w:val="262626"/>
        </w:rPr>
        <w:t xml:space="preserve"> </w:t>
      </w:r>
      <w:r w:rsidRPr="00854AEA">
        <w:rPr>
          <w:b/>
          <w:color w:val="262626"/>
        </w:rPr>
        <w:t>€/deň.</w:t>
      </w:r>
    </w:p>
    <w:p w14:paraId="3F96DD70" w14:textId="77777777" w:rsidR="007A6D7C" w:rsidRPr="00854AEA" w:rsidRDefault="007A6D7C" w:rsidP="007A6D7C">
      <w:pPr>
        <w:jc w:val="both"/>
        <w:rPr>
          <w:b/>
          <w:color w:val="262626"/>
        </w:rPr>
      </w:pPr>
    </w:p>
    <w:p w14:paraId="19B9DEB7" w14:textId="35F4D257" w:rsidR="007A6D7C" w:rsidRPr="00854AEA" w:rsidRDefault="007A6D7C" w:rsidP="007A6D7C">
      <w:pPr>
        <w:jc w:val="both"/>
        <w:rPr>
          <w:b/>
          <w:color w:val="262626"/>
        </w:rPr>
      </w:pPr>
      <w:r w:rsidRPr="00854AEA">
        <w:rPr>
          <w:b/>
          <w:color w:val="262626"/>
        </w:rPr>
        <w:t>Mesačná  úhrada</w:t>
      </w:r>
      <w:r w:rsidRPr="00854AEA">
        <w:rPr>
          <w:color w:val="262626"/>
        </w:rPr>
        <w:t xml:space="preserve">  za  stravovanie je určená podľa čl. 6, bod</w:t>
      </w:r>
      <w:r>
        <w:rPr>
          <w:color w:val="262626"/>
        </w:rPr>
        <w:t xml:space="preserve"> 3</w:t>
      </w:r>
      <w:r w:rsidRPr="00854AEA">
        <w:rPr>
          <w:color w:val="262626"/>
        </w:rPr>
        <w:t>, písm. a</w:t>
      </w:r>
      <w:r w:rsidRPr="007607B2">
        <w:rPr>
          <w:color w:val="262626"/>
        </w:rPr>
        <w:t>)</w:t>
      </w:r>
      <w:r w:rsidRPr="00854AEA">
        <w:rPr>
          <w:color w:val="262626"/>
        </w:rPr>
        <w:t xml:space="preserve"> citovaného nariadenia ako 30-násobok dennej sadzby vo výške  </w:t>
      </w:r>
      <w:r w:rsidR="007B062F" w:rsidRPr="007B062F">
        <w:rPr>
          <w:b/>
          <w:bCs/>
          <w:color w:val="262626"/>
        </w:rPr>
        <w:t>....</w:t>
      </w:r>
      <w:r w:rsidR="007B062F">
        <w:rPr>
          <w:color w:val="262626"/>
        </w:rPr>
        <w:t xml:space="preserve"> </w:t>
      </w:r>
      <w:r w:rsidRPr="00854AEA">
        <w:rPr>
          <w:b/>
          <w:color w:val="262626"/>
        </w:rPr>
        <w:t>€.</w:t>
      </w:r>
    </w:p>
    <w:p w14:paraId="773B9E28" w14:textId="77777777" w:rsidR="007A6D7C" w:rsidRPr="00854AEA" w:rsidRDefault="007A6D7C" w:rsidP="007A6D7C">
      <w:pPr>
        <w:jc w:val="both"/>
        <w:rPr>
          <w:b/>
          <w:color w:val="262626"/>
        </w:rPr>
      </w:pPr>
    </w:p>
    <w:p w14:paraId="452F6243" w14:textId="75A53FE4" w:rsidR="007A6D7C" w:rsidRPr="007607B2" w:rsidRDefault="007A6D7C" w:rsidP="007A6D7C">
      <w:pPr>
        <w:jc w:val="both"/>
        <w:rPr>
          <w:color w:val="262626"/>
        </w:rPr>
      </w:pPr>
      <w:r w:rsidRPr="007607B2">
        <w:rPr>
          <w:b/>
          <w:color w:val="262626"/>
        </w:rPr>
        <w:t>b</w:t>
      </w:r>
      <w:r>
        <w:rPr>
          <w:b/>
          <w:color w:val="262626"/>
        </w:rPr>
        <w:t xml:space="preserve">/ </w:t>
      </w:r>
      <w:r w:rsidRPr="007607B2">
        <w:rPr>
          <w:b/>
          <w:color w:val="262626"/>
        </w:rPr>
        <w:t xml:space="preserve">Za </w:t>
      </w:r>
      <w:r>
        <w:rPr>
          <w:b/>
          <w:color w:val="262626"/>
        </w:rPr>
        <w:t>ubytovanie</w:t>
      </w:r>
      <w:r w:rsidRPr="007607B2">
        <w:rPr>
          <w:b/>
          <w:color w:val="262626"/>
        </w:rPr>
        <w:t xml:space="preserve"> - </w:t>
      </w:r>
      <w:r w:rsidRPr="007607B2">
        <w:rPr>
          <w:color w:val="262626"/>
        </w:rPr>
        <w:t>obývaná plocha predstavuje</w:t>
      </w:r>
      <w:r w:rsidR="007B062F">
        <w:rPr>
          <w:color w:val="262626"/>
        </w:rPr>
        <w:t xml:space="preserve"> </w:t>
      </w:r>
      <w:r w:rsidR="007B062F" w:rsidRPr="007B062F">
        <w:rPr>
          <w:b/>
          <w:bCs/>
          <w:color w:val="262626"/>
        </w:rPr>
        <w:t>....</w:t>
      </w:r>
      <w:r w:rsidRPr="007607B2">
        <w:rPr>
          <w:b/>
          <w:color w:val="262626"/>
        </w:rPr>
        <w:t xml:space="preserve"> m</w:t>
      </w:r>
      <w:r w:rsidRPr="007607B2">
        <w:rPr>
          <w:b/>
          <w:color w:val="262626"/>
          <w:vertAlign w:val="superscript"/>
        </w:rPr>
        <w:t>2</w:t>
      </w:r>
      <w:r w:rsidRPr="007607B2">
        <w:rPr>
          <w:b/>
          <w:color w:val="262626"/>
        </w:rPr>
        <w:t>.</w:t>
      </w:r>
      <w:r w:rsidRPr="007607B2">
        <w:rPr>
          <w:color w:val="262626"/>
        </w:rPr>
        <w:t> Jedná</w:t>
      </w:r>
      <w:r>
        <w:rPr>
          <w:color w:val="262626"/>
        </w:rPr>
        <w:t xml:space="preserve"> </w:t>
      </w:r>
      <w:r w:rsidRPr="007607B2">
        <w:rPr>
          <w:color w:val="262626"/>
        </w:rPr>
        <w:t>sa o</w:t>
      </w:r>
      <w:r>
        <w:rPr>
          <w:color w:val="262626"/>
        </w:rPr>
        <w:t> </w:t>
      </w:r>
      <w:bookmarkStart w:id="4" w:name="_Hlk156467474"/>
      <w:r>
        <w:rPr>
          <w:color w:val="262626"/>
        </w:rPr>
        <w:t xml:space="preserve">štvorlôžkovú izbu </w:t>
      </w:r>
      <w:r w:rsidRPr="007607B2">
        <w:rPr>
          <w:color w:val="262626"/>
        </w:rPr>
        <w:t>č.</w:t>
      </w:r>
      <w:r>
        <w:rPr>
          <w:color w:val="262626"/>
        </w:rPr>
        <w:t>35, na prízemí.</w:t>
      </w:r>
    </w:p>
    <w:bookmarkEnd w:id="4"/>
    <w:p w14:paraId="45D97663" w14:textId="25F1CB78" w:rsidR="007A6D7C" w:rsidRPr="007607B2" w:rsidRDefault="007A6D7C" w:rsidP="007A6D7C">
      <w:pPr>
        <w:jc w:val="both"/>
        <w:rPr>
          <w:color w:val="262626"/>
        </w:rPr>
      </w:pPr>
      <w:r w:rsidRPr="007607B2">
        <w:rPr>
          <w:color w:val="262626"/>
        </w:rPr>
        <w:t>Denná sadzba úhrady za užívanie 1 m</w:t>
      </w:r>
      <w:r w:rsidRPr="007607B2">
        <w:rPr>
          <w:color w:val="262626"/>
          <w:vertAlign w:val="superscript"/>
        </w:rPr>
        <w:t xml:space="preserve">2 </w:t>
      </w:r>
      <w:r w:rsidRPr="007607B2">
        <w:rPr>
          <w:color w:val="262626"/>
        </w:rPr>
        <w:t xml:space="preserve">podlahovej plochy obytnej miestnosti je podľa VZN TTSK č. </w:t>
      </w:r>
      <w:r>
        <w:rPr>
          <w:color w:val="262626"/>
        </w:rPr>
        <w:t>89</w:t>
      </w:r>
      <w:r w:rsidRPr="007607B2">
        <w:rPr>
          <w:color w:val="262626"/>
        </w:rPr>
        <w:t>/20</w:t>
      </w:r>
      <w:r>
        <w:rPr>
          <w:color w:val="262626"/>
        </w:rPr>
        <w:t>23</w:t>
      </w:r>
      <w:r w:rsidRPr="007607B2">
        <w:rPr>
          <w:color w:val="262626"/>
        </w:rPr>
        <w:t xml:space="preserve"> čl.3, bod 3, stanovená na</w:t>
      </w:r>
      <w:r w:rsidR="007B062F">
        <w:rPr>
          <w:b/>
          <w:color w:val="262626"/>
        </w:rPr>
        <w:t xml:space="preserve"> ..... </w:t>
      </w:r>
      <w:r w:rsidRPr="007607B2">
        <w:rPr>
          <w:b/>
          <w:color w:val="262626"/>
        </w:rPr>
        <w:t>€</w:t>
      </w:r>
      <w:r w:rsidRPr="007607B2">
        <w:rPr>
          <w:color w:val="262626"/>
        </w:rPr>
        <w:t xml:space="preserve">. </w:t>
      </w:r>
    </w:p>
    <w:p w14:paraId="429F89D5" w14:textId="18F27666" w:rsidR="007A6D7C" w:rsidRPr="007607B2" w:rsidRDefault="007A6D7C" w:rsidP="007A6D7C">
      <w:pPr>
        <w:jc w:val="both"/>
        <w:rPr>
          <w:b/>
          <w:color w:val="262626"/>
        </w:rPr>
      </w:pPr>
      <w:r w:rsidRPr="007607B2">
        <w:rPr>
          <w:color w:val="262626"/>
        </w:rPr>
        <w:t>Denná úhrada v súlade s čl. 3, bod 2, citovaného nariadenia je určená vo výške</w:t>
      </w:r>
      <w:r w:rsidR="007B062F">
        <w:rPr>
          <w:color w:val="262626"/>
        </w:rPr>
        <w:t xml:space="preserve"> </w:t>
      </w:r>
      <w:r w:rsidR="007B062F" w:rsidRPr="007B062F">
        <w:rPr>
          <w:b/>
          <w:bCs/>
          <w:color w:val="262626"/>
        </w:rPr>
        <w:t>.......</w:t>
      </w:r>
      <w:r w:rsidRPr="007607B2">
        <w:rPr>
          <w:b/>
          <w:color w:val="262626"/>
        </w:rPr>
        <w:t xml:space="preserve"> €.</w:t>
      </w:r>
    </w:p>
    <w:p w14:paraId="7D77905C" w14:textId="77777777" w:rsidR="007A6D7C" w:rsidRPr="007607B2" w:rsidRDefault="007A6D7C" w:rsidP="007A6D7C">
      <w:pPr>
        <w:jc w:val="both"/>
        <w:rPr>
          <w:b/>
          <w:color w:val="262626"/>
        </w:rPr>
      </w:pPr>
    </w:p>
    <w:p w14:paraId="6EEA0D69" w14:textId="390E2807" w:rsidR="007A6D7C" w:rsidRDefault="007A6D7C" w:rsidP="007A6D7C">
      <w:pPr>
        <w:jc w:val="both"/>
        <w:rPr>
          <w:b/>
          <w:color w:val="262626"/>
        </w:rPr>
      </w:pPr>
      <w:r w:rsidRPr="007607B2">
        <w:rPr>
          <w:b/>
          <w:color w:val="262626"/>
        </w:rPr>
        <w:t>Mesačná úhrada</w:t>
      </w:r>
      <w:r w:rsidRPr="007607B2">
        <w:rPr>
          <w:color w:val="262626"/>
        </w:rPr>
        <w:t xml:space="preserve">  za </w:t>
      </w:r>
      <w:r w:rsidRPr="00AA15C3">
        <w:rPr>
          <w:bCs/>
          <w:color w:val="262626"/>
        </w:rPr>
        <w:t>ubytovanie</w:t>
      </w:r>
      <w:r w:rsidRPr="007607B2">
        <w:rPr>
          <w:color w:val="262626"/>
        </w:rPr>
        <w:t xml:space="preserve"> je určená podľa  čl. 6, odst.</w:t>
      </w:r>
      <w:r>
        <w:rPr>
          <w:color w:val="262626"/>
        </w:rPr>
        <w:t>3</w:t>
      </w:r>
      <w:r w:rsidRPr="007607B2">
        <w:rPr>
          <w:color w:val="262626"/>
        </w:rPr>
        <w:t xml:space="preserve">, písm. a) citovaného nariadenia ako 30-násobok dennej sadzby vo výške </w:t>
      </w:r>
      <w:r w:rsidR="007B062F">
        <w:rPr>
          <w:b/>
          <w:color w:val="262626"/>
        </w:rPr>
        <w:t>.......</w:t>
      </w:r>
      <w:r w:rsidRPr="007607B2">
        <w:rPr>
          <w:b/>
          <w:color w:val="262626"/>
        </w:rPr>
        <w:t xml:space="preserve"> €.</w:t>
      </w:r>
    </w:p>
    <w:p w14:paraId="241155E1" w14:textId="77777777" w:rsidR="007A6D7C" w:rsidRDefault="007A6D7C" w:rsidP="007A6D7C">
      <w:pPr>
        <w:jc w:val="both"/>
        <w:rPr>
          <w:b/>
          <w:color w:val="262626"/>
        </w:rPr>
      </w:pPr>
    </w:p>
    <w:p w14:paraId="48185F65" w14:textId="77D31E45" w:rsidR="007A6D7C" w:rsidRDefault="007A6D7C" w:rsidP="007A6D7C">
      <w:pPr>
        <w:jc w:val="both"/>
        <w:rPr>
          <w:b/>
          <w:color w:val="262626"/>
        </w:rPr>
      </w:pPr>
      <w:r>
        <w:rPr>
          <w:b/>
          <w:color w:val="262626"/>
        </w:rPr>
        <w:t>c</w:t>
      </w:r>
      <w:r w:rsidRPr="00854AEA">
        <w:rPr>
          <w:b/>
          <w:color w:val="262626"/>
        </w:rPr>
        <w:t xml:space="preserve">/ </w:t>
      </w:r>
      <w:r w:rsidRPr="00323D0B">
        <w:rPr>
          <w:b/>
          <w:color w:val="262626"/>
        </w:rPr>
        <w:t>Za užívanie nebytového priestoru</w:t>
      </w:r>
      <w:r w:rsidRPr="00854AEA">
        <w:rPr>
          <w:color w:val="262626"/>
        </w:rPr>
        <w:t xml:space="preserve"> </w:t>
      </w:r>
      <w:r>
        <w:rPr>
          <w:b/>
          <w:color w:val="262626"/>
        </w:rPr>
        <w:t xml:space="preserve">– </w:t>
      </w:r>
      <w:r>
        <w:rPr>
          <w:bCs/>
          <w:color w:val="262626"/>
        </w:rPr>
        <w:t xml:space="preserve">suma úhrady je určená podľa čl. 3, bod 9, </w:t>
      </w:r>
      <w:r w:rsidRPr="00854AEA">
        <w:rPr>
          <w:color w:val="262626"/>
        </w:rPr>
        <w:t xml:space="preserve">VZN TTSK č. </w:t>
      </w:r>
      <w:r>
        <w:rPr>
          <w:color w:val="262626"/>
        </w:rPr>
        <w:t>89</w:t>
      </w:r>
      <w:r w:rsidRPr="00854AEA">
        <w:rPr>
          <w:color w:val="262626"/>
        </w:rPr>
        <w:t>/20</w:t>
      </w:r>
      <w:r>
        <w:rPr>
          <w:color w:val="262626"/>
        </w:rPr>
        <w:t xml:space="preserve">23 </w:t>
      </w:r>
      <w:r w:rsidRPr="00854AEA">
        <w:rPr>
          <w:color w:val="262626"/>
        </w:rPr>
        <w:t xml:space="preserve"> vo výške</w:t>
      </w:r>
      <w:r w:rsidR="007B062F" w:rsidRPr="007B062F">
        <w:rPr>
          <w:b/>
          <w:bCs/>
          <w:color w:val="262626"/>
        </w:rPr>
        <w:t xml:space="preserve"> .......</w:t>
      </w:r>
      <w:r w:rsidRPr="00854AEA">
        <w:rPr>
          <w:b/>
          <w:color w:val="262626"/>
        </w:rPr>
        <w:t xml:space="preserve"> €.</w:t>
      </w:r>
      <w:r>
        <w:rPr>
          <w:b/>
          <w:color w:val="262626"/>
        </w:rPr>
        <w:t xml:space="preserve"> </w:t>
      </w:r>
    </w:p>
    <w:p w14:paraId="6A108A8B" w14:textId="77777777" w:rsidR="007A6D7C" w:rsidRDefault="007A6D7C" w:rsidP="007A6D7C">
      <w:pPr>
        <w:jc w:val="both"/>
        <w:rPr>
          <w:b/>
          <w:color w:val="262626"/>
        </w:rPr>
      </w:pPr>
    </w:p>
    <w:p w14:paraId="179FE312" w14:textId="11EE18FA" w:rsidR="007A6D7C" w:rsidRDefault="007A6D7C" w:rsidP="007A6D7C">
      <w:pPr>
        <w:jc w:val="both"/>
        <w:rPr>
          <w:b/>
          <w:color w:val="262626"/>
        </w:rPr>
      </w:pPr>
      <w:r w:rsidRPr="00854AEA">
        <w:rPr>
          <w:b/>
          <w:color w:val="262626"/>
        </w:rPr>
        <w:t>Mesačná úhrada</w:t>
      </w:r>
      <w:r>
        <w:rPr>
          <w:b/>
          <w:color w:val="262626"/>
        </w:rPr>
        <w:t xml:space="preserve"> </w:t>
      </w:r>
      <w:r w:rsidRPr="00964F3C">
        <w:rPr>
          <w:bCs/>
          <w:color w:val="262626"/>
        </w:rPr>
        <w:t xml:space="preserve">za </w:t>
      </w:r>
      <w:r>
        <w:rPr>
          <w:bCs/>
          <w:color w:val="262626"/>
        </w:rPr>
        <w:t xml:space="preserve">užívanie nebytového priestoru, ktorý slúži prijímateľovi sociálnej služby ako odkladací priestor a netvorí súčasť obytnej miestnosti je určená vo výške </w:t>
      </w:r>
      <w:r w:rsidR="007B062F">
        <w:rPr>
          <w:b/>
          <w:color w:val="262626"/>
        </w:rPr>
        <w:t xml:space="preserve">......... </w:t>
      </w:r>
      <w:r w:rsidRPr="008F19A4">
        <w:rPr>
          <w:b/>
          <w:color w:val="262626"/>
        </w:rPr>
        <w:t>€.</w:t>
      </w:r>
    </w:p>
    <w:p w14:paraId="6BD6E495" w14:textId="77777777" w:rsidR="007A6D7C" w:rsidRDefault="007A6D7C" w:rsidP="007A6D7C">
      <w:pPr>
        <w:jc w:val="both"/>
        <w:rPr>
          <w:b/>
          <w:color w:val="262626"/>
        </w:rPr>
      </w:pPr>
      <w:r>
        <w:rPr>
          <w:b/>
          <w:color w:val="262626"/>
        </w:rPr>
        <w:t xml:space="preserve">            </w:t>
      </w:r>
    </w:p>
    <w:p w14:paraId="30C168EB" w14:textId="77777777" w:rsidR="00800921" w:rsidRDefault="007A6D7C" w:rsidP="007A6D7C">
      <w:pPr>
        <w:ind w:left="567" w:hanging="567"/>
        <w:jc w:val="both"/>
        <w:rPr>
          <w:bCs/>
          <w:color w:val="262626"/>
        </w:rPr>
      </w:pPr>
      <w:r>
        <w:rPr>
          <w:b/>
          <w:color w:val="262626"/>
        </w:rPr>
        <w:t>d</w:t>
      </w:r>
      <w:r w:rsidRPr="00854AEA">
        <w:rPr>
          <w:b/>
          <w:color w:val="262626"/>
        </w:rPr>
        <w:t xml:space="preserve">/ </w:t>
      </w:r>
      <w:r w:rsidRPr="00323D0B">
        <w:rPr>
          <w:b/>
          <w:color w:val="262626"/>
        </w:rPr>
        <w:t>Za</w:t>
      </w:r>
      <w:r>
        <w:rPr>
          <w:color w:val="262626"/>
        </w:rPr>
        <w:t xml:space="preserve"> </w:t>
      </w:r>
      <w:r w:rsidRPr="00964F3C">
        <w:rPr>
          <w:b/>
          <w:bCs/>
          <w:color w:val="262626"/>
        </w:rPr>
        <w:t>vecné plneni</w:t>
      </w:r>
      <w:r>
        <w:rPr>
          <w:b/>
          <w:bCs/>
          <w:color w:val="262626"/>
        </w:rPr>
        <w:t>a</w:t>
      </w:r>
      <w:r w:rsidRPr="00964F3C">
        <w:rPr>
          <w:b/>
          <w:bCs/>
          <w:color w:val="262626"/>
        </w:rPr>
        <w:t xml:space="preserve"> spojené s ubytovaním a s užívaním spoločných priestorov</w:t>
      </w:r>
      <w:r>
        <w:rPr>
          <w:color w:val="262626"/>
        </w:rPr>
        <w:t xml:space="preserve"> - </w:t>
      </w:r>
      <w:r>
        <w:rPr>
          <w:bCs/>
          <w:color w:val="262626"/>
        </w:rPr>
        <w:t xml:space="preserve">suma </w:t>
      </w:r>
    </w:p>
    <w:p w14:paraId="1E77D00C" w14:textId="3D47E928" w:rsidR="007A6D7C" w:rsidRPr="00800921" w:rsidRDefault="007A6D7C" w:rsidP="00800921">
      <w:pPr>
        <w:ind w:left="567" w:hanging="567"/>
        <w:jc w:val="both"/>
        <w:rPr>
          <w:bCs/>
          <w:color w:val="262626"/>
        </w:rPr>
      </w:pPr>
      <w:r>
        <w:rPr>
          <w:bCs/>
          <w:color w:val="262626"/>
        </w:rPr>
        <w:t xml:space="preserve">úhrady je určená podľa čl. 3, bod 10, </w:t>
      </w:r>
      <w:r w:rsidRPr="00854AEA">
        <w:rPr>
          <w:color w:val="262626"/>
        </w:rPr>
        <w:t xml:space="preserve">VZN TTSK č. </w:t>
      </w:r>
      <w:r>
        <w:rPr>
          <w:color w:val="262626"/>
        </w:rPr>
        <w:t>89</w:t>
      </w:r>
      <w:r w:rsidRPr="00854AEA">
        <w:rPr>
          <w:color w:val="262626"/>
        </w:rPr>
        <w:t>/20</w:t>
      </w:r>
      <w:r>
        <w:rPr>
          <w:color w:val="262626"/>
        </w:rPr>
        <w:t>23</w:t>
      </w:r>
      <w:r w:rsidRPr="00854AEA">
        <w:rPr>
          <w:color w:val="262626"/>
        </w:rPr>
        <w:t xml:space="preserve"> vo výške </w:t>
      </w:r>
      <w:r w:rsidR="007B062F">
        <w:rPr>
          <w:b/>
          <w:color w:val="262626"/>
        </w:rPr>
        <w:t>..........</w:t>
      </w:r>
      <w:r w:rsidRPr="00854AEA">
        <w:rPr>
          <w:b/>
          <w:color w:val="262626"/>
        </w:rPr>
        <w:t xml:space="preserve"> €.</w:t>
      </w:r>
    </w:p>
    <w:p w14:paraId="75753107" w14:textId="77777777" w:rsidR="007A6D7C" w:rsidRDefault="007A6D7C" w:rsidP="007A6D7C">
      <w:pPr>
        <w:ind w:left="567" w:hanging="567"/>
        <w:jc w:val="both"/>
        <w:rPr>
          <w:b/>
          <w:color w:val="262626"/>
        </w:rPr>
      </w:pPr>
    </w:p>
    <w:p w14:paraId="2BE6BD20" w14:textId="46D43D6C" w:rsidR="007A6D7C" w:rsidRDefault="007A6D7C" w:rsidP="007A6D7C">
      <w:pPr>
        <w:jc w:val="both"/>
        <w:rPr>
          <w:b/>
          <w:bCs/>
          <w:color w:val="262626"/>
        </w:rPr>
      </w:pPr>
      <w:r w:rsidRPr="00854AEA">
        <w:rPr>
          <w:b/>
          <w:color w:val="262626"/>
        </w:rPr>
        <w:t>Mesačná úhrada</w:t>
      </w:r>
      <w:r>
        <w:rPr>
          <w:b/>
          <w:color w:val="262626"/>
        </w:rPr>
        <w:t xml:space="preserve"> </w:t>
      </w:r>
      <w:r w:rsidRPr="00964F3C">
        <w:rPr>
          <w:bCs/>
          <w:color w:val="262626"/>
        </w:rPr>
        <w:t>za vecné plneni</w:t>
      </w:r>
      <w:r>
        <w:rPr>
          <w:bCs/>
          <w:color w:val="262626"/>
        </w:rPr>
        <w:t>a</w:t>
      </w:r>
      <w:r w:rsidRPr="00964F3C">
        <w:rPr>
          <w:bCs/>
          <w:color w:val="262626"/>
        </w:rPr>
        <w:t xml:space="preserve"> spojené s ubytovaním a s užívaním spoločných priestorov</w:t>
      </w:r>
      <w:r w:rsidRPr="00854AEA">
        <w:rPr>
          <w:color w:val="262626"/>
        </w:rPr>
        <w:t xml:space="preserve"> je určená podľa  čl. 6, bod </w:t>
      </w:r>
      <w:r>
        <w:rPr>
          <w:color w:val="262626"/>
        </w:rPr>
        <w:t>3</w:t>
      </w:r>
      <w:r w:rsidRPr="00854AEA">
        <w:rPr>
          <w:color w:val="262626"/>
        </w:rPr>
        <w:t xml:space="preserve">, písm. </w:t>
      </w:r>
      <w:r>
        <w:rPr>
          <w:color w:val="262626"/>
        </w:rPr>
        <w:t>d</w:t>
      </w:r>
      <w:r w:rsidRPr="007607B2">
        <w:rPr>
          <w:color w:val="262626"/>
        </w:rPr>
        <w:t>)</w:t>
      </w:r>
      <w:r w:rsidRPr="00854AEA">
        <w:rPr>
          <w:color w:val="262626"/>
        </w:rPr>
        <w:t xml:space="preserve"> citovaného nariadenia ako </w:t>
      </w:r>
      <w:r>
        <w:rPr>
          <w:color w:val="262626"/>
        </w:rPr>
        <w:t xml:space="preserve">paušálna suma úhrady vo výške </w:t>
      </w:r>
      <w:r w:rsidR="007B062F">
        <w:rPr>
          <w:b/>
          <w:bCs/>
          <w:color w:val="262626"/>
        </w:rPr>
        <w:t>........</w:t>
      </w:r>
      <w:r w:rsidRPr="006608CB">
        <w:rPr>
          <w:b/>
          <w:bCs/>
          <w:color w:val="262626"/>
        </w:rPr>
        <w:t xml:space="preserve"> €.</w:t>
      </w:r>
    </w:p>
    <w:p w14:paraId="4DF23789" w14:textId="77777777" w:rsidR="007A6D7C" w:rsidRDefault="007A6D7C" w:rsidP="007A6D7C">
      <w:pPr>
        <w:jc w:val="both"/>
        <w:rPr>
          <w:b/>
          <w:bCs/>
          <w:color w:val="262626"/>
        </w:rPr>
      </w:pPr>
    </w:p>
    <w:p w14:paraId="60496479" w14:textId="38D84811" w:rsidR="007A6D7C" w:rsidRPr="005C56FC" w:rsidRDefault="007A6D7C" w:rsidP="007A6D7C">
      <w:pPr>
        <w:tabs>
          <w:tab w:val="left" w:pos="535"/>
        </w:tabs>
        <w:jc w:val="both"/>
        <w:rPr>
          <w:color w:val="262626"/>
        </w:rPr>
      </w:pPr>
      <w:r>
        <w:rPr>
          <w:b/>
          <w:color w:val="262626"/>
        </w:rPr>
        <w:t>e</w:t>
      </w:r>
      <w:r w:rsidRPr="00854AEA">
        <w:rPr>
          <w:b/>
          <w:color w:val="262626"/>
        </w:rPr>
        <w:t>/ Za pomoc pri odkázanosti fyzickej osoby na pomoc inej fyzickej osoby</w:t>
      </w:r>
      <w:r>
        <w:rPr>
          <w:color w:val="262626"/>
        </w:rPr>
        <w:t>. D</w:t>
      </w:r>
      <w:r w:rsidRPr="00854AEA">
        <w:rPr>
          <w:color w:val="262626"/>
        </w:rPr>
        <w:t xml:space="preserve">enná úhrada </w:t>
      </w:r>
      <w:r>
        <w:rPr>
          <w:color w:val="262626"/>
        </w:rPr>
        <w:t xml:space="preserve">je určená </w:t>
      </w:r>
      <w:r w:rsidRPr="00854AEA">
        <w:rPr>
          <w:color w:val="262626"/>
        </w:rPr>
        <w:t>v</w:t>
      </w:r>
      <w:r>
        <w:rPr>
          <w:color w:val="262626"/>
        </w:rPr>
        <w:t xml:space="preserve"> </w:t>
      </w:r>
      <w:r w:rsidRPr="00854AEA">
        <w:rPr>
          <w:color w:val="262626"/>
        </w:rPr>
        <w:t>súlade s čl. 5, bod 2</w:t>
      </w:r>
      <w:r>
        <w:rPr>
          <w:color w:val="262626"/>
        </w:rPr>
        <w:t xml:space="preserve"> pri VI. stupni odkázanosti a celoročnej pobytovej formy sociálnej služby podľa </w:t>
      </w:r>
      <w:r w:rsidRPr="00854AEA">
        <w:rPr>
          <w:color w:val="262626"/>
        </w:rPr>
        <w:t xml:space="preserve">VZN TTSK č. </w:t>
      </w:r>
      <w:r>
        <w:rPr>
          <w:color w:val="262626"/>
        </w:rPr>
        <w:t>89</w:t>
      </w:r>
      <w:r w:rsidRPr="00854AEA">
        <w:rPr>
          <w:color w:val="262626"/>
        </w:rPr>
        <w:t>/20</w:t>
      </w:r>
      <w:r>
        <w:rPr>
          <w:color w:val="262626"/>
        </w:rPr>
        <w:t>23</w:t>
      </w:r>
      <w:r w:rsidRPr="00854AEA">
        <w:rPr>
          <w:color w:val="262626"/>
        </w:rPr>
        <w:t xml:space="preserve"> v znení neskorších predpisov vo výške </w:t>
      </w:r>
      <w:r w:rsidR="007B062F">
        <w:rPr>
          <w:b/>
          <w:color w:val="262626"/>
        </w:rPr>
        <w:t>.........</w:t>
      </w:r>
      <w:r w:rsidRPr="00854AEA">
        <w:rPr>
          <w:b/>
          <w:color w:val="262626"/>
        </w:rPr>
        <w:t xml:space="preserve"> €.</w:t>
      </w:r>
    </w:p>
    <w:p w14:paraId="7AA070C3" w14:textId="77777777" w:rsidR="007A6D7C" w:rsidRPr="00854AEA" w:rsidRDefault="007A6D7C" w:rsidP="007A6D7C">
      <w:pPr>
        <w:jc w:val="both"/>
        <w:rPr>
          <w:color w:val="262626"/>
        </w:rPr>
      </w:pPr>
    </w:p>
    <w:p w14:paraId="7812DDE0" w14:textId="0B01400D" w:rsidR="007A6D7C" w:rsidRPr="00854AEA" w:rsidRDefault="007A6D7C" w:rsidP="007A6D7C">
      <w:pPr>
        <w:jc w:val="both"/>
        <w:rPr>
          <w:b/>
          <w:color w:val="262626"/>
        </w:rPr>
      </w:pPr>
      <w:r w:rsidRPr="00854AEA">
        <w:rPr>
          <w:b/>
          <w:color w:val="262626"/>
        </w:rPr>
        <w:t>Mesačná úhrada</w:t>
      </w:r>
      <w:r>
        <w:rPr>
          <w:color w:val="262626"/>
        </w:rPr>
        <w:t xml:space="preserve"> </w:t>
      </w:r>
      <w:r w:rsidRPr="009449A7">
        <w:rPr>
          <w:color w:val="262626"/>
        </w:rPr>
        <w:t>za pomoc pri odkázanosti fyzickej osoby na pomoc inej fyzickej osoby</w:t>
      </w:r>
      <w:r w:rsidRPr="00854AEA">
        <w:rPr>
          <w:color w:val="262626"/>
        </w:rPr>
        <w:t xml:space="preserve"> je určená podľa  čl. 6, bod </w:t>
      </w:r>
      <w:r>
        <w:rPr>
          <w:color w:val="262626"/>
        </w:rPr>
        <w:t>3</w:t>
      </w:r>
      <w:r w:rsidRPr="00854AEA">
        <w:rPr>
          <w:color w:val="262626"/>
        </w:rPr>
        <w:t>, písm. a</w:t>
      </w:r>
      <w:r w:rsidRPr="007607B2">
        <w:rPr>
          <w:color w:val="262626"/>
        </w:rPr>
        <w:t>)</w:t>
      </w:r>
      <w:r w:rsidRPr="00854AEA">
        <w:rPr>
          <w:color w:val="262626"/>
        </w:rPr>
        <w:t xml:space="preserve"> citovaného nariadenia ako 30-násobok dennej sadzby vo výške</w:t>
      </w:r>
      <w:r w:rsidR="007B062F">
        <w:rPr>
          <w:color w:val="262626"/>
        </w:rPr>
        <w:t xml:space="preserve"> </w:t>
      </w:r>
      <w:r w:rsidR="007B062F" w:rsidRPr="007B062F">
        <w:rPr>
          <w:b/>
          <w:bCs/>
          <w:color w:val="262626"/>
        </w:rPr>
        <w:t>.........</w:t>
      </w:r>
      <w:r w:rsidRPr="00854AEA">
        <w:rPr>
          <w:b/>
          <w:color w:val="262626"/>
        </w:rPr>
        <w:t xml:space="preserve"> €.</w:t>
      </w:r>
    </w:p>
    <w:p w14:paraId="06D6D017" w14:textId="77777777" w:rsidR="007A6D7C" w:rsidRPr="00854AEA" w:rsidRDefault="007A6D7C" w:rsidP="007A6D7C">
      <w:pPr>
        <w:jc w:val="both"/>
        <w:rPr>
          <w:b/>
          <w:color w:val="262626"/>
        </w:rPr>
      </w:pPr>
    </w:p>
    <w:p w14:paraId="79F9C39D" w14:textId="2F507AF0" w:rsidR="007A6D7C" w:rsidRPr="00854AEA" w:rsidRDefault="007A6D7C" w:rsidP="007A6D7C">
      <w:pPr>
        <w:jc w:val="both"/>
        <w:rPr>
          <w:b/>
          <w:color w:val="262626"/>
        </w:rPr>
      </w:pPr>
      <w:r>
        <w:rPr>
          <w:b/>
          <w:color w:val="262626"/>
        </w:rPr>
        <w:t>f</w:t>
      </w:r>
      <w:r w:rsidRPr="00854AEA">
        <w:rPr>
          <w:b/>
          <w:color w:val="262626"/>
        </w:rPr>
        <w:t>/ Za upratovanie</w:t>
      </w:r>
      <w:r>
        <w:rPr>
          <w:b/>
          <w:color w:val="262626"/>
        </w:rPr>
        <w:t xml:space="preserve"> </w:t>
      </w:r>
      <w:r w:rsidRPr="00854AEA">
        <w:rPr>
          <w:color w:val="262626"/>
        </w:rPr>
        <w:t xml:space="preserve">/služby/ </w:t>
      </w:r>
      <w:r w:rsidRPr="00854AEA">
        <w:rPr>
          <w:b/>
          <w:color w:val="262626"/>
        </w:rPr>
        <w:t xml:space="preserve">- </w:t>
      </w:r>
      <w:r w:rsidRPr="00854AEA">
        <w:rPr>
          <w:color w:val="262626"/>
        </w:rPr>
        <w:t xml:space="preserve">denná úhrada </w:t>
      </w:r>
      <w:r>
        <w:rPr>
          <w:color w:val="262626"/>
        </w:rPr>
        <w:t xml:space="preserve">je určená v súlade </w:t>
      </w:r>
      <w:r w:rsidRPr="00854AEA">
        <w:rPr>
          <w:color w:val="262626"/>
        </w:rPr>
        <w:t xml:space="preserve">s čl. 4, bod </w:t>
      </w:r>
      <w:r>
        <w:rPr>
          <w:color w:val="262626"/>
        </w:rPr>
        <w:t>1</w:t>
      </w:r>
      <w:r w:rsidRPr="00854AEA">
        <w:rPr>
          <w:color w:val="262626"/>
        </w:rPr>
        <w:t xml:space="preserve">, VZN TTSK č. </w:t>
      </w:r>
      <w:r>
        <w:rPr>
          <w:color w:val="262626"/>
        </w:rPr>
        <w:t>89</w:t>
      </w:r>
      <w:r w:rsidRPr="00854AEA">
        <w:rPr>
          <w:color w:val="262626"/>
        </w:rPr>
        <w:t>/20</w:t>
      </w:r>
      <w:r>
        <w:rPr>
          <w:color w:val="262626"/>
        </w:rPr>
        <w:t>23</w:t>
      </w:r>
      <w:r w:rsidRPr="00854AEA">
        <w:rPr>
          <w:color w:val="262626"/>
        </w:rPr>
        <w:t xml:space="preserve">  vo výške </w:t>
      </w:r>
      <w:r w:rsidR="007B062F">
        <w:rPr>
          <w:b/>
          <w:color w:val="262626"/>
        </w:rPr>
        <w:t>..........</w:t>
      </w:r>
      <w:r w:rsidRPr="00854AEA">
        <w:rPr>
          <w:b/>
          <w:color w:val="262626"/>
        </w:rPr>
        <w:t xml:space="preserve"> €.</w:t>
      </w:r>
    </w:p>
    <w:p w14:paraId="7DD26640" w14:textId="77777777" w:rsidR="007A6D7C" w:rsidRPr="00854AEA" w:rsidRDefault="007A6D7C" w:rsidP="007A6D7C">
      <w:pPr>
        <w:jc w:val="both"/>
        <w:rPr>
          <w:color w:val="262626"/>
        </w:rPr>
      </w:pPr>
    </w:p>
    <w:p w14:paraId="0BA9AE26" w14:textId="0ACCC300" w:rsidR="007A6D7C" w:rsidRDefault="007A6D7C" w:rsidP="007A6D7C">
      <w:pPr>
        <w:jc w:val="both"/>
        <w:rPr>
          <w:b/>
          <w:color w:val="262626"/>
        </w:rPr>
      </w:pPr>
      <w:r w:rsidRPr="00854AEA">
        <w:rPr>
          <w:b/>
          <w:color w:val="262626"/>
        </w:rPr>
        <w:t>Mesačná úhrada</w:t>
      </w:r>
      <w:r w:rsidRPr="00854AEA">
        <w:rPr>
          <w:color w:val="262626"/>
        </w:rPr>
        <w:t xml:space="preserve"> za  upratovanie</w:t>
      </w:r>
      <w:r>
        <w:rPr>
          <w:color w:val="262626"/>
        </w:rPr>
        <w:t xml:space="preserve"> </w:t>
      </w:r>
      <w:r w:rsidRPr="00854AEA">
        <w:rPr>
          <w:color w:val="262626"/>
        </w:rPr>
        <w:t xml:space="preserve"> je určená podľa  čl. 6, bod </w:t>
      </w:r>
      <w:r>
        <w:rPr>
          <w:color w:val="262626"/>
        </w:rPr>
        <w:t>3</w:t>
      </w:r>
      <w:r w:rsidRPr="00854AEA">
        <w:rPr>
          <w:color w:val="262626"/>
        </w:rPr>
        <w:t>, písm. a</w:t>
      </w:r>
      <w:r w:rsidRPr="007607B2">
        <w:rPr>
          <w:color w:val="262626"/>
        </w:rPr>
        <w:t>)</w:t>
      </w:r>
      <w:r w:rsidRPr="00854AEA">
        <w:rPr>
          <w:color w:val="262626"/>
        </w:rPr>
        <w:t xml:space="preserve"> citovaného nariadenia ako 30-násobok dennej sadzby vo výške </w:t>
      </w:r>
      <w:r w:rsidR="007B062F">
        <w:rPr>
          <w:b/>
          <w:color w:val="262626"/>
        </w:rPr>
        <w:t>.........</w:t>
      </w:r>
      <w:r w:rsidRPr="00854AEA">
        <w:rPr>
          <w:b/>
          <w:color w:val="262626"/>
        </w:rPr>
        <w:t xml:space="preserve"> €.</w:t>
      </w:r>
    </w:p>
    <w:p w14:paraId="078A95E4" w14:textId="77777777" w:rsidR="007A6D7C" w:rsidRDefault="007A6D7C" w:rsidP="007A6D7C">
      <w:pPr>
        <w:jc w:val="both"/>
        <w:rPr>
          <w:b/>
          <w:color w:val="262626"/>
        </w:rPr>
      </w:pPr>
    </w:p>
    <w:p w14:paraId="6AA4F423" w14:textId="000CFAC0" w:rsidR="007A6D7C" w:rsidRPr="00854AEA" w:rsidRDefault="007A6D7C" w:rsidP="007A6D7C">
      <w:pPr>
        <w:jc w:val="both"/>
        <w:rPr>
          <w:b/>
          <w:color w:val="262626"/>
        </w:rPr>
      </w:pPr>
      <w:r>
        <w:rPr>
          <w:b/>
          <w:color w:val="262626"/>
        </w:rPr>
        <w:lastRenderedPageBreak/>
        <w:t>g</w:t>
      </w:r>
      <w:r w:rsidRPr="00854AEA">
        <w:rPr>
          <w:b/>
          <w:color w:val="262626"/>
        </w:rPr>
        <w:t>/ Za</w:t>
      </w:r>
      <w:r>
        <w:rPr>
          <w:color w:val="262626"/>
        </w:rPr>
        <w:t xml:space="preserve"> </w:t>
      </w:r>
      <w:r w:rsidRPr="00323D0B">
        <w:rPr>
          <w:b/>
          <w:bCs/>
          <w:color w:val="262626"/>
        </w:rPr>
        <w:t>pranie, žehlenie, údržbu bielizne a šatstva</w:t>
      </w:r>
      <w:r>
        <w:rPr>
          <w:b/>
          <w:color w:val="262626"/>
        </w:rPr>
        <w:t xml:space="preserve"> </w:t>
      </w:r>
      <w:r w:rsidRPr="00854AEA">
        <w:rPr>
          <w:color w:val="262626"/>
        </w:rPr>
        <w:t xml:space="preserve">/služby/ </w:t>
      </w:r>
      <w:r w:rsidRPr="00854AEA">
        <w:rPr>
          <w:b/>
          <w:color w:val="262626"/>
        </w:rPr>
        <w:t xml:space="preserve">- </w:t>
      </w:r>
      <w:r w:rsidRPr="00854AEA">
        <w:rPr>
          <w:color w:val="262626"/>
        </w:rPr>
        <w:t xml:space="preserve">denná úhrada </w:t>
      </w:r>
      <w:r>
        <w:rPr>
          <w:color w:val="262626"/>
        </w:rPr>
        <w:t xml:space="preserve">je určená </w:t>
      </w:r>
      <w:r w:rsidRPr="00854AEA">
        <w:rPr>
          <w:color w:val="262626"/>
        </w:rPr>
        <w:t xml:space="preserve">v súlade s čl. 4, bod </w:t>
      </w:r>
      <w:r>
        <w:rPr>
          <w:color w:val="262626"/>
        </w:rPr>
        <w:t>2</w:t>
      </w:r>
      <w:r w:rsidRPr="00854AEA">
        <w:rPr>
          <w:color w:val="262626"/>
        </w:rPr>
        <w:t xml:space="preserve">, VZN TTSK č. </w:t>
      </w:r>
      <w:r>
        <w:rPr>
          <w:color w:val="262626"/>
        </w:rPr>
        <w:t>89</w:t>
      </w:r>
      <w:r w:rsidRPr="00854AEA">
        <w:rPr>
          <w:color w:val="262626"/>
        </w:rPr>
        <w:t>/20</w:t>
      </w:r>
      <w:r>
        <w:rPr>
          <w:color w:val="262626"/>
        </w:rPr>
        <w:t>23</w:t>
      </w:r>
      <w:r w:rsidRPr="00854AEA">
        <w:rPr>
          <w:color w:val="262626"/>
        </w:rPr>
        <w:t xml:space="preserve">  vo výške </w:t>
      </w:r>
      <w:r w:rsidR="007B062F">
        <w:rPr>
          <w:b/>
          <w:color w:val="262626"/>
        </w:rPr>
        <w:t>.........</w:t>
      </w:r>
      <w:r w:rsidRPr="00854AEA">
        <w:rPr>
          <w:b/>
          <w:color w:val="262626"/>
        </w:rPr>
        <w:t xml:space="preserve"> €.</w:t>
      </w:r>
    </w:p>
    <w:p w14:paraId="5536D847" w14:textId="77777777" w:rsidR="007A6D7C" w:rsidRPr="00854AEA" w:rsidRDefault="007A6D7C" w:rsidP="007A6D7C">
      <w:pPr>
        <w:jc w:val="both"/>
        <w:rPr>
          <w:color w:val="262626"/>
        </w:rPr>
      </w:pPr>
    </w:p>
    <w:p w14:paraId="3413F569" w14:textId="64E6A2B8" w:rsidR="007A6D7C" w:rsidRDefault="007A6D7C" w:rsidP="007A6D7C">
      <w:pPr>
        <w:jc w:val="both"/>
        <w:rPr>
          <w:b/>
          <w:color w:val="262626"/>
        </w:rPr>
      </w:pPr>
      <w:r w:rsidRPr="00854AEA">
        <w:rPr>
          <w:b/>
          <w:color w:val="262626"/>
        </w:rPr>
        <w:t>Mesačná úhrada</w:t>
      </w:r>
      <w:r w:rsidRPr="00854AEA">
        <w:rPr>
          <w:color w:val="262626"/>
        </w:rPr>
        <w:t xml:space="preserve">  za  </w:t>
      </w:r>
      <w:r>
        <w:rPr>
          <w:color w:val="262626"/>
        </w:rPr>
        <w:t xml:space="preserve">pranie, žehlenie, údržbu bielizne a šatstva </w:t>
      </w:r>
      <w:r w:rsidRPr="00854AEA">
        <w:rPr>
          <w:color w:val="262626"/>
        </w:rPr>
        <w:t xml:space="preserve"> je určená podľa  čl. 6, bod </w:t>
      </w:r>
      <w:r>
        <w:rPr>
          <w:color w:val="262626"/>
        </w:rPr>
        <w:t>3</w:t>
      </w:r>
      <w:r w:rsidRPr="00854AEA">
        <w:rPr>
          <w:color w:val="262626"/>
        </w:rPr>
        <w:t>, písm. a</w:t>
      </w:r>
      <w:r w:rsidRPr="007607B2">
        <w:rPr>
          <w:color w:val="262626"/>
        </w:rPr>
        <w:t>)</w:t>
      </w:r>
      <w:r w:rsidRPr="00854AEA">
        <w:rPr>
          <w:color w:val="262626"/>
        </w:rPr>
        <w:t xml:space="preserve"> citovaného nariadenia ako 30-násobok dennej sadzby vo výške </w:t>
      </w:r>
      <w:r w:rsidR="007B062F">
        <w:rPr>
          <w:b/>
          <w:color w:val="262626"/>
        </w:rPr>
        <w:t>.........</w:t>
      </w:r>
      <w:r w:rsidRPr="00854AEA">
        <w:rPr>
          <w:b/>
          <w:color w:val="262626"/>
        </w:rPr>
        <w:t xml:space="preserve"> €.</w:t>
      </w:r>
    </w:p>
    <w:p w14:paraId="18E3C566" w14:textId="77777777" w:rsidR="007A6D7C" w:rsidRPr="00854AEA" w:rsidRDefault="007A6D7C" w:rsidP="007A6D7C">
      <w:pPr>
        <w:jc w:val="both"/>
        <w:rPr>
          <w:color w:val="262626"/>
        </w:rPr>
      </w:pPr>
    </w:p>
    <w:p w14:paraId="7518A74E" w14:textId="28F3AD3B" w:rsidR="007A6D7C" w:rsidRPr="00854AEA" w:rsidRDefault="007A6D7C" w:rsidP="007A6D7C">
      <w:pPr>
        <w:ind w:firstLine="709"/>
        <w:jc w:val="both"/>
        <w:rPr>
          <w:color w:val="262626"/>
        </w:rPr>
      </w:pPr>
      <w:r w:rsidRPr="00854AEA">
        <w:rPr>
          <w:color w:val="262626"/>
        </w:rPr>
        <w:t xml:space="preserve">Celková úhrada je podľa VZN TTSK č. </w:t>
      </w:r>
      <w:r>
        <w:rPr>
          <w:color w:val="262626"/>
        </w:rPr>
        <w:t>89</w:t>
      </w:r>
      <w:r w:rsidRPr="00854AEA">
        <w:rPr>
          <w:color w:val="262626"/>
        </w:rPr>
        <w:t>/20</w:t>
      </w:r>
      <w:r>
        <w:rPr>
          <w:color w:val="262626"/>
        </w:rPr>
        <w:t>23</w:t>
      </w:r>
      <w:r w:rsidRPr="00854AEA">
        <w:rPr>
          <w:color w:val="262626"/>
        </w:rPr>
        <w:t xml:space="preserve"> čl. 6, bod </w:t>
      </w:r>
      <w:r>
        <w:rPr>
          <w:color w:val="262626"/>
        </w:rPr>
        <w:t>3</w:t>
      </w:r>
      <w:r w:rsidRPr="00854AEA">
        <w:rPr>
          <w:color w:val="262626"/>
        </w:rPr>
        <w:t>, písm. a), vo výške</w:t>
      </w:r>
      <w:r w:rsidR="007B062F">
        <w:rPr>
          <w:color w:val="262626"/>
        </w:rPr>
        <w:t xml:space="preserve"> </w:t>
      </w:r>
      <w:r w:rsidR="007B062F" w:rsidRPr="007B062F">
        <w:rPr>
          <w:b/>
          <w:bCs/>
          <w:color w:val="262626"/>
        </w:rPr>
        <w:t xml:space="preserve">...... </w:t>
      </w:r>
      <w:r w:rsidRPr="00854AEA">
        <w:rPr>
          <w:b/>
          <w:color w:val="262626"/>
        </w:rPr>
        <w:t xml:space="preserve">€ </w:t>
      </w:r>
      <w:r w:rsidRPr="00854AEA">
        <w:rPr>
          <w:color w:val="262626"/>
        </w:rPr>
        <w:t xml:space="preserve">mesačne za poskytovanú sociálnu službu v zariadení. </w:t>
      </w:r>
    </w:p>
    <w:p w14:paraId="4DD73F97" w14:textId="77777777" w:rsidR="007A6D7C" w:rsidRPr="00854AEA" w:rsidRDefault="007A6D7C" w:rsidP="007A6D7C">
      <w:pPr>
        <w:jc w:val="both"/>
        <w:rPr>
          <w:color w:val="262626"/>
        </w:rPr>
      </w:pPr>
    </w:p>
    <w:p w14:paraId="55AF5F31" w14:textId="4619B287" w:rsidR="007A6D7C" w:rsidRPr="00854AEA" w:rsidRDefault="007A6D7C" w:rsidP="007A6D7C">
      <w:pPr>
        <w:pStyle w:val="Zkladntext"/>
        <w:jc w:val="both"/>
        <w:rPr>
          <w:b/>
          <w:color w:val="262626"/>
        </w:rPr>
      </w:pPr>
      <w:r w:rsidRPr="00854AEA">
        <w:rPr>
          <w:color w:val="262626"/>
        </w:rPr>
        <w:tab/>
        <w:t>V súlade so zákonom o</w:t>
      </w:r>
      <w:r w:rsidR="009A6D4F">
        <w:rPr>
          <w:color w:val="262626"/>
        </w:rPr>
        <w:t> </w:t>
      </w:r>
      <w:r w:rsidRPr="00854AEA">
        <w:rPr>
          <w:color w:val="262626"/>
        </w:rPr>
        <w:t>sociáln</w:t>
      </w:r>
      <w:r w:rsidR="009A6D4F">
        <w:rPr>
          <w:color w:val="262626"/>
        </w:rPr>
        <w:t>ych službách</w:t>
      </w:r>
      <w:r w:rsidRPr="00854AEA">
        <w:rPr>
          <w:color w:val="262626"/>
        </w:rPr>
        <w:t xml:space="preserve"> č.448/2008 </w:t>
      </w:r>
      <w:proofErr w:type="spellStart"/>
      <w:r w:rsidRPr="00854AEA">
        <w:rPr>
          <w:color w:val="262626"/>
        </w:rPr>
        <w:t>Z.z</w:t>
      </w:r>
      <w:proofErr w:type="spellEnd"/>
      <w:r w:rsidRPr="00854AEA">
        <w:rPr>
          <w:color w:val="262626"/>
        </w:rPr>
        <w:t xml:space="preserve">. § 72, </w:t>
      </w:r>
      <w:proofErr w:type="spellStart"/>
      <w:r w:rsidRPr="00854AEA">
        <w:rPr>
          <w:color w:val="262626"/>
        </w:rPr>
        <w:t>odst</w:t>
      </w:r>
      <w:proofErr w:type="spellEnd"/>
      <w:r w:rsidRPr="00854AEA">
        <w:rPr>
          <w:color w:val="262626"/>
        </w:rPr>
        <w:t>. 8, platí občan úhradu zo svojho príjmu a majetku. Vyššie uvedenú úhradu za poskytovanú starostlivosť ste povinný platiť vzhľadom na Váš príjem, ktorý je vo výške</w:t>
      </w:r>
      <w:r w:rsidRPr="00854AEA">
        <w:rPr>
          <w:b/>
          <w:color w:val="262626"/>
        </w:rPr>
        <w:t xml:space="preserve"> </w:t>
      </w:r>
      <w:r w:rsidR="007B062F">
        <w:rPr>
          <w:b/>
          <w:color w:val="262626"/>
        </w:rPr>
        <w:t>.....</w:t>
      </w:r>
      <w:r>
        <w:rPr>
          <w:b/>
          <w:color w:val="262626"/>
        </w:rPr>
        <w:t xml:space="preserve"> </w:t>
      </w:r>
      <w:r w:rsidRPr="00854AEA">
        <w:rPr>
          <w:b/>
          <w:color w:val="262626"/>
        </w:rPr>
        <w:t xml:space="preserve">€ </w:t>
      </w:r>
      <w:r w:rsidRPr="00854AEA">
        <w:rPr>
          <w:color w:val="262626"/>
        </w:rPr>
        <w:t xml:space="preserve">a ktorý je postačujúci pre platenie plnej výšky úhrady. </w:t>
      </w:r>
      <w:r w:rsidR="00800921" w:rsidRPr="00854AEA">
        <w:rPr>
          <w:color w:val="262626"/>
        </w:rPr>
        <w:t xml:space="preserve">Zákonom garantovaný zostatok </w:t>
      </w:r>
      <w:r w:rsidR="00800921">
        <w:rPr>
          <w:b/>
          <w:color w:val="262626"/>
        </w:rPr>
        <w:t xml:space="preserve">25% sumy </w:t>
      </w:r>
      <w:r w:rsidR="00800921" w:rsidRPr="00854AEA">
        <w:rPr>
          <w:b/>
          <w:color w:val="262626"/>
        </w:rPr>
        <w:t>životného minima</w:t>
      </w:r>
      <w:r w:rsidR="00800921">
        <w:rPr>
          <w:color w:val="262626"/>
        </w:rPr>
        <w:t xml:space="preserve"> je vo výške</w:t>
      </w:r>
      <w:r w:rsidR="00800921" w:rsidRPr="00854AEA">
        <w:rPr>
          <w:color w:val="262626"/>
        </w:rPr>
        <w:t xml:space="preserve"> </w:t>
      </w:r>
      <w:r w:rsidR="00800921">
        <w:rPr>
          <w:b/>
          <w:color w:val="262626"/>
        </w:rPr>
        <w:t>6</w:t>
      </w:r>
      <w:r w:rsidR="009A6D4F">
        <w:rPr>
          <w:b/>
          <w:color w:val="262626"/>
        </w:rPr>
        <w:t>8</w:t>
      </w:r>
      <w:r w:rsidR="00800921">
        <w:rPr>
          <w:b/>
          <w:color w:val="262626"/>
        </w:rPr>
        <w:t>,</w:t>
      </w:r>
      <w:r w:rsidR="009A6D4F">
        <w:rPr>
          <w:b/>
          <w:color w:val="262626"/>
        </w:rPr>
        <w:t>50</w:t>
      </w:r>
      <w:r w:rsidR="00800921" w:rsidRPr="00854AEA">
        <w:rPr>
          <w:b/>
          <w:color w:val="262626"/>
        </w:rPr>
        <w:t xml:space="preserve"> €</w:t>
      </w:r>
      <w:r w:rsidR="00800921">
        <w:rPr>
          <w:color w:val="262626"/>
        </w:rPr>
        <w:t>, ktorý</w:t>
      </w:r>
      <w:r w:rsidR="00800921" w:rsidRPr="00854AEA">
        <w:rPr>
          <w:b/>
          <w:color w:val="262626"/>
        </w:rPr>
        <w:t xml:space="preserve"> </w:t>
      </w:r>
      <w:r w:rsidR="00800921" w:rsidRPr="00854AEA">
        <w:rPr>
          <w:color w:val="262626"/>
        </w:rPr>
        <w:t>Vám zostane ako zostatok po zaplatení úhrady.</w:t>
      </w:r>
      <w:r w:rsidR="00800921">
        <w:rPr>
          <w:color w:val="262626"/>
        </w:rPr>
        <w:t xml:space="preserve"> </w:t>
      </w:r>
      <w:r w:rsidRPr="00854AEA">
        <w:rPr>
          <w:color w:val="262626"/>
        </w:rPr>
        <w:t xml:space="preserve">Váš zostatok z príjmu po zaplatení plnej výšky úhrady za služby je </w:t>
      </w:r>
      <w:r w:rsidR="007B062F">
        <w:rPr>
          <w:b/>
          <w:color w:val="262626"/>
        </w:rPr>
        <w:t>......</w:t>
      </w:r>
      <w:r>
        <w:rPr>
          <w:b/>
          <w:color w:val="262626"/>
        </w:rPr>
        <w:t xml:space="preserve"> </w:t>
      </w:r>
      <w:r w:rsidRPr="00854AEA">
        <w:rPr>
          <w:b/>
          <w:color w:val="262626"/>
        </w:rPr>
        <w:t>€.</w:t>
      </w:r>
    </w:p>
    <w:p w14:paraId="43E3C4C0" w14:textId="77777777" w:rsidR="007A6D7C" w:rsidRPr="00854AEA" w:rsidRDefault="007A6D7C" w:rsidP="007A6D7C">
      <w:pPr>
        <w:pStyle w:val="Zkladntext"/>
        <w:ind w:firstLine="720"/>
        <w:jc w:val="both"/>
        <w:rPr>
          <w:color w:val="262626"/>
        </w:rPr>
      </w:pPr>
      <w:r w:rsidRPr="00854AEA">
        <w:rPr>
          <w:color w:val="262626"/>
        </w:rPr>
        <w:t>Podľa</w:t>
      </w:r>
      <w:r>
        <w:rPr>
          <w:color w:val="262626"/>
        </w:rPr>
        <w:t xml:space="preserve"> </w:t>
      </w:r>
      <w:r w:rsidRPr="00854AEA">
        <w:rPr>
          <w:color w:val="262626"/>
        </w:rPr>
        <w:t>§ 93 ods. 1</w:t>
      </w:r>
      <w:r>
        <w:rPr>
          <w:color w:val="262626"/>
        </w:rPr>
        <w:t xml:space="preserve"> </w:t>
      </w:r>
      <w:r w:rsidRPr="00854AEA">
        <w:rPr>
          <w:color w:val="262626"/>
        </w:rPr>
        <w:t>zákona  č.448/2008 Z. z. o sociálnych službách v znení neskorších predpisov je občan, ktorému sa poskytujú sociálne služby, povinný</w:t>
      </w:r>
      <w:r>
        <w:rPr>
          <w:color w:val="262626"/>
        </w:rPr>
        <w:t xml:space="preserve"> </w:t>
      </w:r>
      <w:r w:rsidRPr="00854AEA">
        <w:rPr>
          <w:color w:val="262626"/>
        </w:rPr>
        <w:t>do</w:t>
      </w:r>
      <w:r>
        <w:rPr>
          <w:color w:val="262626"/>
        </w:rPr>
        <w:t xml:space="preserve"> </w:t>
      </w:r>
      <w:r w:rsidRPr="00854AEA">
        <w:rPr>
          <w:color w:val="262626"/>
        </w:rPr>
        <w:t>8 dní písomne ohlásiť  zmeny v skutočnostiach  rozhodujúcich pre určenie úhrady.</w:t>
      </w:r>
    </w:p>
    <w:p w14:paraId="13FFCD73" w14:textId="77777777" w:rsidR="007A6D7C" w:rsidRPr="00854AEA" w:rsidRDefault="007A6D7C" w:rsidP="007A6D7C">
      <w:pPr>
        <w:jc w:val="both"/>
        <w:rPr>
          <w:b/>
          <w:color w:val="262626"/>
        </w:rPr>
      </w:pPr>
    </w:p>
    <w:p w14:paraId="57796422" w14:textId="77777777" w:rsidR="007A6D7C" w:rsidRPr="00854AEA" w:rsidRDefault="007A6D7C" w:rsidP="007A6D7C">
      <w:pPr>
        <w:jc w:val="both"/>
        <w:rPr>
          <w:color w:val="262626"/>
        </w:rPr>
      </w:pPr>
    </w:p>
    <w:p w14:paraId="67033E65" w14:textId="77777777" w:rsidR="007A6D7C" w:rsidRPr="00854AEA" w:rsidRDefault="007A6D7C" w:rsidP="007A6D7C">
      <w:pPr>
        <w:jc w:val="both"/>
        <w:rPr>
          <w:b/>
          <w:color w:val="262626"/>
        </w:rPr>
      </w:pPr>
      <w:r w:rsidRPr="00854AEA">
        <w:rPr>
          <w:color w:val="262626"/>
        </w:rPr>
        <w:tab/>
      </w:r>
    </w:p>
    <w:p w14:paraId="027DA4ED" w14:textId="77777777" w:rsidR="007A6D7C" w:rsidRPr="00854AEA" w:rsidRDefault="007A6D7C" w:rsidP="007A6D7C">
      <w:pPr>
        <w:jc w:val="both"/>
        <w:rPr>
          <w:color w:val="262626"/>
        </w:rPr>
      </w:pPr>
    </w:p>
    <w:p w14:paraId="292CD1B8" w14:textId="77777777" w:rsidR="007A6D7C" w:rsidRPr="00854AEA" w:rsidRDefault="007A6D7C" w:rsidP="007A6D7C">
      <w:pPr>
        <w:rPr>
          <w:color w:val="262626"/>
        </w:rPr>
      </w:pPr>
    </w:p>
    <w:p w14:paraId="35B5D455" w14:textId="1B9F8F42" w:rsidR="001E7447" w:rsidRDefault="001E7447" w:rsidP="001E7447"/>
    <w:sectPr w:rsidR="001E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0C269" w14:textId="77777777" w:rsidR="00DF1C0A" w:rsidRDefault="00DF1C0A" w:rsidP="004967BD">
      <w:r>
        <w:separator/>
      </w:r>
    </w:p>
  </w:endnote>
  <w:endnote w:type="continuationSeparator" w:id="0">
    <w:p w14:paraId="21BD5D1D" w14:textId="77777777" w:rsidR="00DF1C0A" w:rsidRDefault="00DF1C0A" w:rsidP="0049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4850" w14:textId="77777777" w:rsidR="00DF1C0A" w:rsidRDefault="00DF1C0A" w:rsidP="004967BD">
      <w:r>
        <w:separator/>
      </w:r>
    </w:p>
  </w:footnote>
  <w:footnote w:type="continuationSeparator" w:id="0">
    <w:p w14:paraId="79333E70" w14:textId="77777777" w:rsidR="00DF1C0A" w:rsidRDefault="00DF1C0A" w:rsidP="00496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F0D"/>
    <w:multiLevelType w:val="hybridMultilevel"/>
    <w:tmpl w:val="4790B794"/>
    <w:lvl w:ilvl="0" w:tplc="77BE48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9C6280"/>
    <w:multiLevelType w:val="multilevel"/>
    <w:tmpl w:val="2B7A35D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9593400"/>
    <w:multiLevelType w:val="multilevel"/>
    <w:tmpl w:val="567ADFF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B653AC"/>
    <w:multiLevelType w:val="hybridMultilevel"/>
    <w:tmpl w:val="6B5630B4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DC0F7E"/>
    <w:multiLevelType w:val="hybridMultilevel"/>
    <w:tmpl w:val="C56A2A6C"/>
    <w:lvl w:ilvl="0" w:tplc="3C9C9FC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D733F05"/>
    <w:multiLevelType w:val="hybridMultilevel"/>
    <w:tmpl w:val="013C9624"/>
    <w:lvl w:ilvl="0" w:tplc="F3C2F4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2DF21BA"/>
    <w:multiLevelType w:val="multilevel"/>
    <w:tmpl w:val="254AE1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191457257">
    <w:abstractNumId w:val="2"/>
  </w:num>
  <w:num w:numId="2" w16cid:durableId="554699290">
    <w:abstractNumId w:val="3"/>
  </w:num>
  <w:num w:numId="3" w16cid:durableId="679116365">
    <w:abstractNumId w:val="0"/>
  </w:num>
  <w:num w:numId="4" w16cid:durableId="323512816">
    <w:abstractNumId w:val="5"/>
  </w:num>
  <w:num w:numId="5" w16cid:durableId="1258441707">
    <w:abstractNumId w:val="4"/>
  </w:num>
  <w:num w:numId="6" w16cid:durableId="834997364">
    <w:abstractNumId w:val="1"/>
  </w:num>
  <w:num w:numId="7" w16cid:durableId="687758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26F"/>
    <w:rsid w:val="00000F31"/>
    <w:rsid w:val="00024A80"/>
    <w:rsid w:val="00091FF0"/>
    <w:rsid w:val="000D1544"/>
    <w:rsid w:val="00122D57"/>
    <w:rsid w:val="00123627"/>
    <w:rsid w:val="001E7447"/>
    <w:rsid w:val="001E7EC0"/>
    <w:rsid w:val="00233926"/>
    <w:rsid w:val="00251106"/>
    <w:rsid w:val="002E5B13"/>
    <w:rsid w:val="00346ABD"/>
    <w:rsid w:val="0034704A"/>
    <w:rsid w:val="00356F81"/>
    <w:rsid w:val="003F466A"/>
    <w:rsid w:val="004967BD"/>
    <w:rsid w:val="004C641A"/>
    <w:rsid w:val="005B1424"/>
    <w:rsid w:val="005C6251"/>
    <w:rsid w:val="005F426F"/>
    <w:rsid w:val="006C7FF2"/>
    <w:rsid w:val="00761BF5"/>
    <w:rsid w:val="00780F85"/>
    <w:rsid w:val="007922D3"/>
    <w:rsid w:val="007A6D7C"/>
    <w:rsid w:val="007B062F"/>
    <w:rsid w:val="00800921"/>
    <w:rsid w:val="00855B89"/>
    <w:rsid w:val="00857E66"/>
    <w:rsid w:val="00956F8B"/>
    <w:rsid w:val="009A6D4F"/>
    <w:rsid w:val="009F1E94"/>
    <w:rsid w:val="00A11266"/>
    <w:rsid w:val="00AD2C29"/>
    <w:rsid w:val="00AD416C"/>
    <w:rsid w:val="00B165D0"/>
    <w:rsid w:val="00B777FE"/>
    <w:rsid w:val="00B94107"/>
    <w:rsid w:val="00C46598"/>
    <w:rsid w:val="00C56F8F"/>
    <w:rsid w:val="00C632F4"/>
    <w:rsid w:val="00D70B87"/>
    <w:rsid w:val="00DC503F"/>
    <w:rsid w:val="00DF1C0A"/>
    <w:rsid w:val="00E67E6C"/>
    <w:rsid w:val="00F519C4"/>
    <w:rsid w:val="00F77B7D"/>
    <w:rsid w:val="00F948B1"/>
    <w:rsid w:val="00F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4DFB"/>
  <w15:docId w15:val="{BF08EDFA-4B7D-44DE-97C2-EEDDB89F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6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967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112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967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paragraph" w:styleId="Odsekzoznamu">
    <w:name w:val="List Paragraph"/>
    <w:basedOn w:val="Normlny"/>
    <w:uiPriority w:val="34"/>
    <w:qFormat/>
    <w:rsid w:val="004967B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967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67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967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67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rsid w:val="004967BD"/>
    <w:pPr>
      <w:widowControl w:val="0"/>
      <w:spacing w:after="120"/>
    </w:pPr>
    <w:rPr>
      <w:rFonts w:eastAsia="Lucida Sans Unicode"/>
      <w:szCs w:val="20"/>
    </w:rPr>
  </w:style>
  <w:style w:type="character" w:customStyle="1" w:styleId="ZkladntextChar">
    <w:name w:val="Základný text Char"/>
    <w:basedOn w:val="Predvolenpsmoodseku"/>
    <w:link w:val="Zkladntext"/>
    <w:rsid w:val="004967BD"/>
    <w:rPr>
      <w:rFonts w:ascii="Times New Roman" w:eastAsia="Lucida Sans Unicode" w:hAnsi="Times New Roman" w:cs="Times New Roman"/>
      <w:sz w:val="24"/>
      <w:szCs w:val="20"/>
    </w:rPr>
  </w:style>
  <w:style w:type="character" w:customStyle="1" w:styleId="Nadpis3Char">
    <w:name w:val="Nadpis 3 Char"/>
    <w:basedOn w:val="Predvolenpsmoodseku"/>
    <w:link w:val="Nadpis3"/>
    <w:uiPriority w:val="9"/>
    <w:rsid w:val="00A112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19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19C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Mária Tothová</cp:lastModifiedBy>
  <cp:revision>19</cp:revision>
  <cp:lastPrinted>2024-02-12T07:54:00Z</cp:lastPrinted>
  <dcterms:created xsi:type="dcterms:W3CDTF">2024-02-09T14:16:00Z</dcterms:created>
  <dcterms:modified xsi:type="dcterms:W3CDTF">2025-04-04T09:03:00Z</dcterms:modified>
</cp:coreProperties>
</file>